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74" w:type="dxa"/>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4"/>
        <w:gridCol w:w="5400"/>
        <w:gridCol w:w="5130"/>
      </w:tblGrid>
      <w:tr w:rsidR="00924EFA" w14:paraId="47B16111" w14:textId="77777777" w:rsidTr="00047890">
        <w:trPr>
          <w:trHeight w:val="1875"/>
        </w:trPr>
        <w:tc>
          <w:tcPr>
            <w:tcW w:w="5044" w:type="dxa"/>
          </w:tcPr>
          <w:p w14:paraId="015D9BFE" w14:textId="77777777" w:rsidR="00924EFA" w:rsidRDefault="007E33F2">
            <w:pPr>
              <w:pStyle w:val="TableParagraph"/>
              <w:ind w:left="878"/>
              <w:jc w:val="left"/>
              <w:rPr>
                <w:rFonts w:ascii="Times New Roman"/>
                <w:sz w:val="20"/>
              </w:rPr>
            </w:pPr>
            <w:r>
              <w:rPr>
                <w:rFonts w:ascii="Times New Roman"/>
                <w:noProof/>
                <w:sz w:val="20"/>
              </w:rPr>
              <w:drawing>
                <wp:inline distT="0" distB="0" distL="0" distR="0" wp14:anchorId="12459F0C" wp14:editId="70F97FFC">
                  <wp:extent cx="1857375" cy="1190625"/>
                  <wp:effectExtent l="0" t="0" r="9525"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57912" cy="1190969"/>
                          </a:xfrm>
                          <a:prstGeom prst="rect">
                            <a:avLst/>
                          </a:prstGeom>
                        </pic:spPr>
                      </pic:pic>
                    </a:graphicData>
                  </a:graphic>
                </wp:inline>
              </w:drawing>
            </w:r>
          </w:p>
        </w:tc>
        <w:tc>
          <w:tcPr>
            <w:tcW w:w="5400" w:type="dxa"/>
          </w:tcPr>
          <w:p w14:paraId="7F361F43" w14:textId="77777777" w:rsidR="00924EFA" w:rsidRDefault="00924EFA">
            <w:pPr>
              <w:pStyle w:val="TableParagraph"/>
              <w:spacing w:before="94"/>
              <w:ind w:left="0"/>
              <w:jc w:val="left"/>
              <w:rPr>
                <w:rFonts w:ascii="Times New Roman"/>
                <w:sz w:val="20"/>
              </w:rPr>
            </w:pPr>
          </w:p>
          <w:p w14:paraId="5A5A3753" w14:textId="77777777" w:rsidR="00924EFA" w:rsidRDefault="007E33F2">
            <w:pPr>
              <w:pStyle w:val="TableParagraph"/>
              <w:ind w:left="1081"/>
              <w:jc w:val="left"/>
              <w:rPr>
                <w:rFonts w:ascii="Times New Roman"/>
                <w:sz w:val="20"/>
              </w:rPr>
            </w:pPr>
            <w:r>
              <w:rPr>
                <w:rFonts w:ascii="Times New Roman"/>
                <w:noProof/>
                <w:sz w:val="20"/>
              </w:rPr>
              <w:drawing>
                <wp:inline distT="0" distB="0" distL="0" distR="0" wp14:anchorId="79FB3382" wp14:editId="42305D61">
                  <wp:extent cx="1724025" cy="923925"/>
                  <wp:effectExtent l="0" t="0" r="9525" b="952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724260" cy="924051"/>
                          </a:xfrm>
                          <a:prstGeom prst="rect">
                            <a:avLst/>
                          </a:prstGeom>
                        </pic:spPr>
                      </pic:pic>
                    </a:graphicData>
                  </a:graphic>
                </wp:inline>
              </w:drawing>
            </w:r>
          </w:p>
        </w:tc>
        <w:tc>
          <w:tcPr>
            <w:tcW w:w="5130" w:type="dxa"/>
          </w:tcPr>
          <w:p w14:paraId="52093E8C" w14:textId="77777777" w:rsidR="00924EFA" w:rsidRDefault="007E33F2">
            <w:pPr>
              <w:pStyle w:val="TableParagraph"/>
              <w:ind w:left="1565"/>
              <w:jc w:val="left"/>
              <w:rPr>
                <w:rFonts w:ascii="Times New Roman"/>
                <w:sz w:val="20"/>
              </w:rPr>
            </w:pPr>
            <w:r>
              <w:rPr>
                <w:rFonts w:ascii="Times New Roman"/>
                <w:noProof/>
                <w:sz w:val="20"/>
              </w:rPr>
              <w:drawing>
                <wp:inline distT="0" distB="0" distL="0" distR="0" wp14:anchorId="111C3B8E" wp14:editId="3B876B9D">
                  <wp:extent cx="1066800" cy="1114425"/>
                  <wp:effectExtent l="0" t="0" r="0" b="9525"/>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067237" cy="1114882"/>
                          </a:xfrm>
                          <a:prstGeom prst="rect">
                            <a:avLst/>
                          </a:prstGeom>
                        </pic:spPr>
                      </pic:pic>
                    </a:graphicData>
                  </a:graphic>
                </wp:inline>
              </w:drawing>
            </w:r>
          </w:p>
        </w:tc>
      </w:tr>
      <w:tr w:rsidR="00924EFA" w14:paraId="35D4EA8E" w14:textId="77777777" w:rsidTr="009F124F">
        <w:trPr>
          <w:trHeight w:val="8396"/>
        </w:trPr>
        <w:tc>
          <w:tcPr>
            <w:tcW w:w="5044" w:type="dxa"/>
          </w:tcPr>
          <w:p w14:paraId="7AE5ABB4" w14:textId="77777777" w:rsidR="009F124F" w:rsidRPr="00A13F4D" w:rsidRDefault="009F124F" w:rsidP="009F124F">
            <w:pPr>
              <w:pStyle w:val="Heading1"/>
              <w:rPr>
                <w:rFonts w:asciiTheme="majorHAnsi" w:hAnsiTheme="majorHAnsi"/>
                <w:sz w:val="22"/>
                <w:szCs w:val="22"/>
              </w:rPr>
            </w:pPr>
            <w:r w:rsidRPr="00A13F4D">
              <w:rPr>
                <w:rStyle w:val="Strong"/>
                <w:rFonts w:asciiTheme="majorHAnsi" w:hAnsiTheme="majorHAnsi"/>
                <w:b/>
                <w:bCs/>
                <w:sz w:val="22"/>
                <w:szCs w:val="22"/>
              </w:rPr>
              <w:t>PUBLIC HEARING NOTICE</w:t>
            </w:r>
          </w:p>
          <w:p w14:paraId="57F9131F" w14:textId="0A89D21E" w:rsidR="00A13F4D" w:rsidRPr="00A13F4D" w:rsidRDefault="00A13F4D" w:rsidP="000C568B">
            <w:pPr>
              <w:pStyle w:val="NormalWeb"/>
              <w:spacing w:before="0" w:beforeAutospacing="0"/>
              <w:rPr>
                <w:rFonts w:asciiTheme="majorHAnsi" w:hAnsiTheme="majorHAnsi"/>
                <w:b/>
                <w:sz w:val="22"/>
                <w:szCs w:val="22"/>
              </w:rPr>
            </w:pPr>
            <w:r w:rsidRPr="00A13F4D">
              <w:rPr>
                <w:rFonts w:asciiTheme="majorHAnsi" w:hAnsiTheme="majorHAnsi"/>
                <w:b/>
                <w:sz w:val="22"/>
                <w:szCs w:val="22"/>
              </w:rPr>
              <w:t>Environmental and Social Impact Assessment (ESIA) for the project “Climate Appropriate Urban Development: Sewage Prishtina (incl. Sewage I/II)”</w:t>
            </w:r>
            <w:r w:rsidR="00225507">
              <w:rPr>
                <w:rFonts w:asciiTheme="majorHAnsi" w:hAnsiTheme="majorHAnsi"/>
                <w:b/>
                <w:sz w:val="22"/>
                <w:szCs w:val="22"/>
              </w:rPr>
              <w:t xml:space="preserve">, </w:t>
            </w:r>
            <w:r w:rsidR="00225507" w:rsidRPr="00225507">
              <w:rPr>
                <w:rFonts w:asciiTheme="majorHAnsi" w:hAnsiTheme="majorHAnsi"/>
                <w:b/>
                <w:sz w:val="22"/>
                <w:szCs w:val="22"/>
              </w:rPr>
              <w:t xml:space="preserve">Sewerage in Prishtina and </w:t>
            </w:r>
            <w:proofErr w:type="spellStart"/>
            <w:r w:rsidR="00225507" w:rsidRPr="00225507">
              <w:rPr>
                <w:rFonts w:asciiTheme="majorHAnsi" w:hAnsiTheme="majorHAnsi"/>
                <w:b/>
                <w:sz w:val="22"/>
                <w:szCs w:val="22"/>
              </w:rPr>
              <w:t>Fush</w:t>
            </w:r>
            <w:r w:rsidR="00225507">
              <w:rPr>
                <w:rFonts w:asciiTheme="majorHAnsi" w:hAnsiTheme="majorHAnsi"/>
                <w:b/>
                <w:sz w:val="22"/>
                <w:szCs w:val="22"/>
              </w:rPr>
              <w:t>e</w:t>
            </w:r>
            <w:proofErr w:type="spellEnd"/>
            <w:r w:rsidR="00225507" w:rsidRPr="00225507">
              <w:rPr>
                <w:rFonts w:asciiTheme="majorHAnsi" w:hAnsiTheme="majorHAnsi"/>
                <w:b/>
                <w:sz w:val="22"/>
                <w:szCs w:val="22"/>
              </w:rPr>
              <w:t xml:space="preserve"> Kosov</w:t>
            </w:r>
            <w:r w:rsidR="00225507">
              <w:rPr>
                <w:rFonts w:asciiTheme="majorHAnsi" w:hAnsiTheme="majorHAnsi"/>
                <w:b/>
                <w:sz w:val="22"/>
                <w:szCs w:val="22"/>
              </w:rPr>
              <w:t>o.</w:t>
            </w:r>
          </w:p>
          <w:p w14:paraId="4A563D04" w14:textId="62E4FE01" w:rsidR="000C568B" w:rsidRPr="000C568B" w:rsidRDefault="00455CC8" w:rsidP="000C568B">
            <w:pPr>
              <w:pStyle w:val="NormalWeb"/>
              <w:spacing w:before="0" w:beforeAutospacing="0"/>
              <w:rPr>
                <w:rFonts w:asciiTheme="majorHAnsi" w:hAnsiTheme="majorHAnsi"/>
                <w:sz w:val="20"/>
                <w:szCs w:val="20"/>
              </w:rPr>
            </w:pPr>
            <w:r w:rsidRPr="00455CC8">
              <w:rPr>
                <w:rFonts w:asciiTheme="majorHAnsi" w:hAnsiTheme="majorHAnsi"/>
                <w:sz w:val="20"/>
                <w:szCs w:val="20"/>
              </w:rPr>
              <w:t>As part of an agreement between the Republic of Kosovo and the Federal Republic of Germany, this project will contribute to environmentally friendly, hygienically safe, and sustainable wastewater and stormwater management in Prishtina</w:t>
            </w:r>
            <w:r>
              <w:rPr>
                <w:rFonts w:asciiTheme="majorHAnsi" w:hAnsiTheme="majorHAnsi"/>
                <w:sz w:val="20"/>
                <w:szCs w:val="20"/>
              </w:rPr>
              <w:t xml:space="preserve"> and </w:t>
            </w:r>
            <w:proofErr w:type="spellStart"/>
            <w:r>
              <w:rPr>
                <w:rFonts w:asciiTheme="majorHAnsi" w:hAnsiTheme="majorHAnsi"/>
                <w:sz w:val="20"/>
                <w:szCs w:val="20"/>
              </w:rPr>
              <w:t>Fushe</w:t>
            </w:r>
            <w:proofErr w:type="spellEnd"/>
            <w:r>
              <w:rPr>
                <w:rFonts w:asciiTheme="majorHAnsi" w:hAnsiTheme="majorHAnsi"/>
                <w:sz w:val="20"/>
                <w:szCs w:val="20"/>
              </w:rPr>
              <w:t xml:space="preserve"> Kosov</w:t>
            </w:r>
            <w:r w:rsidR="00225507">
              <w:rPr>
                <w:rFonts w:asciiTheme="majorHAnsi" w:hAnsiTheme="majorHAnsi"/>
                <w:sz w:val="20"/>
                <w:szCs w:val="20"/>
              </w:rPr>
              <w:t>o</w:t>
            </w:r>
            <w:r w:rsidRPr="00455CC8">
              <w:rPr>
                <w:rFonts w:asciiTheme="majorHAnsi" w:hAnsiTheme="majorHAnsi"/>
                <w:sz w:val="20"/>
                <w:szCs w:val="20"/>
              </w:rPr>
              <w:t>.</w:t>
            </w:r>
          </w:p>
          <w:p w14:paraId="696FA342" w14:textId="45138C85" w:rsidR="000C568B" w:rsidRPr="000C568B" w:rsidRDefault="000C568B" w:rsidP="000C568B">
            <w:pPr>
              <w:pStyle w:val="NormalWeb"/>
              <w:spacing w:before="0" w:beforeAutospacing="0"/>
              <w:rPr>
                <w:rFonts w:asciiTheme="majorHAnsi" w:hAnsiTheme="majorHAnsi"/>
                <w:sz w:val="20"/>
                <w:szCs w:val="20"/>
              </w:rPr>
            </w:pPr>
            <w:r w:rsidRPr="000C568B">
              <w:rPr>
                <w:rFonts w:asciiTheme="majorHAnsi" w:hAnsiTheme="majorHAnsi"/>
                <w:sz w:val="20"/>
                <w:szCs w:val="20"/>
              </w:rPr>
              <w:t>The public is hereby informed that a Public Hearing will be held for the presentation of the International Environmental and Social Impact Assessment (ESIA) for the above-mentioned project. The hearing will take place on:</w:t>
            </w:r>
          </w:p>
          <w:p w14:paraId="7AD70EE3" w14:textId="1FE51640" w:rsidR="000C568B" w:rsidRPr="000C568B" w:rsidRDefault="000C568B" w:rsidP="000C568B">
            <w:pPr>
              <w:pStyle w:val="NormalWeb"/>
              <w:numPr>
                <w:ilvl w:val="0"/>
                <w:numId w:val="2"/>
              </w:numPr>
              <w:spacing w:before="0" w:beforeAutospacing="0"/>
              <w:rPr>
                <w:rFonts w:asciiTheme="majorHAnsi" w:hAnsiTheme="majorHAnsi"/>
                <w:sz w:val="20"/>
                <w:szCs w:val="20"/>
              </w:rPr>
            </w:pPr>
            <w:r w:rsidRPr="000C568B">
              <w:rPr>
                <w:rFonts w:asciiTheme="majorHAnsi" w:hAnsiTheme="majorHAnsi"/>
                <w:b/>
                <w:bCs/>
                <w:sz w:val="20"/>
                <w:szCs w:val="20"/>
              </w:rPr>
              <w:t>Date:</w:t>
            </w:r>
            <w:r w:rsidRPr="000C568B">
              <w:rPr>
                <w:rFonts w:asciiTheme="majorHAnsi" w:hAnsiTheme="majorHAnsi"/>
                <w:sz w:val="20"/>
                <w:szCs w:val="20"/>
              </w:rPr>
              <w:t xml:space="preserve"> 21/11/2025</w:t>
            </w:r>
          </w:p>
          <w:p w14:paraId="27631A98" w14:textId="216F1310" w:rsidR="000C568B" w:rsidRPr="000C568B" w:rsidRDefault="000C568B" w:rsidP="000C568B">
            <w:pPr>
              <w:pStyle w:val="NormalWeb"/>
              <w:numPr>
                <w:ilvl w:val="0"/>
                <w:numId w:val="2"/>
              </w:numPr>
              <w:spacing w:before="0" w:beforeAutospacing="0"/>
              <w:rPr>
                <w:rFonts w:asciiTheme="majorHAnsi" w:hAnsiTheme="majorHAnsi"/>
                <w:sz w:val="20"/>
                <w:szCs w:val="20"/>
              </w:rPr>
            </w:pPr>
            <w:r w:rsidRPr="000C568B">
              <w:rPr>
                <w:rFonts w:asciiTheme="majorHAnsi" w:hAnsiTheme="majorHAnsi"/>
                <w:b/>
                <w:bCs/>
                <w:sz w:val="20"/>
                <w:szCs w:val="20"/>
              </w:rPr>
              <w:t>Time:</w:t>
            </w:r>
            <w:r w:rsidRPr="000C568B">
              <w:rPr>
                <w:rFonts w:asciiTheme="majorHAnsi" w:hAnsiTheme="majorHAnsi"/>
                <w:sz w:val="20"/>
                <w:szCs w:val="20"/>
              </w:rPr>
              <w:t xml:space="preserve"> 10:00</w:t>
            </w:r>
          </w:p>
          <w:p w14:paraId="5AD8092B" w14:textId="191F4BF6" w:rsidR="00047890" w:rsidRPr="000C568B" w:rsidRDefault="000C568B" w:rsidP="00047890">
            <w:pPr>
              <w:pStyle w:val="NormalWeb"/>
              <w:numPr>
                <w:ilvl w:val="0"/>
                <w:numId w:val="2"/>
              </w:numPr>
              <w:spacing w:before="0" w:beforeAutospacing="0"/>
              <w:rPr>
                <w:rFonts w:asciiTheme="majorHAnsi" w:hAnsiTheme="majorHAnsi"/>
                <w:b/>
                <w:bCs/>
                <w:sz w:val="20"/>
                <w:szCs w:val="20"/>
              </w:rPr>
            </w:pPr>
            <w:r w:rsidRPr="000C568B">
              <w:rPr>
                <w:rFonts w:asciiTheme="majorHAnsi" w:hAnsiTheme="majorHAnsi"/>
                <w:b/>
                <w:bCs/>
                <w:sz w:val="20"/>
                <w:szCs w:val="20"/>
              </w:rPr>
              <w:t>Venue:</w:t>
            </w:r>
            <w:r w:rsidRPr="000C568B">
              <w:rPr>
                <w:rFonts w:asciiTheme="majorHAnsi" w:hAnsiTheme="majorHAnsi"/>
                <w:sz w:val="20"/>
                <w:szCs w:val="20"/>
              </w:rPr>
              <w:t xml:space="preserve"> Headquarters of the Regional Water Company Prishtina, </w:t>
            </w:r>
            <w:r w:rsidR="00047890" w:rsidRPr="00047890">
              <w:rPr>
                <w:rFonts w:asciiTheme="majorHAnsi" w:hAnsiTheme="majorHAnsi"/>
                <w:sz w:val="20"/>
                <w:szCs w:val="20"/>
              </w:rPr>
              <w:t>Str. Hazir Shala no.4, 10000 Prishtina, Kosovo</w:t>
            </w:r>
            <w:r w:rsidR="00047890">
              <w:rPr>
                <w:rFonts w:asciiTheme="majorHAnsi" w:hAnsiTheme="majorHAnsi"/>
                <w:sz w:val="20"/>
                <w:szCs w:val="20"/>
              </w:rPr>
              <w:t xml:space="preserve"> (</w:t>
            </w:r>
            <w:r w:rsidR="00047890" w:rsidRPr="00047890">
              <w:rPr>
                <w:rFonts w:asciiTheme="majorHAnsi" w:hAnsiTheme="majorHAnsi"/>
                <w:i/>
                <w:iCs/>
                <w:sz w:val="20"/>
                <w:szCs w:val="20"/>
              </w:rPr>
              <w:t>The venue is fully accessible, including for individuals using wheelchairs or requiring mobility assistance</w:t>
            </w:r>
            <w:r w:rsidR="00047890">
              <w:rPr>
                <w:rFonts w:asciiTheme="majorHAnsi" w:hAnsiTheme="majorHAnsi"/>
                <w:i/>
                <w:iCs/>
                <w:sz w:val="20"/>
                <w:szCs w:val="20"/>
              </w:rPr>
              <w:t>)</w:t>
            </w:r>
          </w:p>
          <w:p w14:paraId="6914EAFB" w14:textId="77777777" w:rsidR="00047890" w:rsidRDefault="00047890" w:rsidP="000C568B">
            <w:pPr>
              <w:pStyle w:val="NormalWeb"/>
              <w:spacing w:before="0" w:beforeAutospacing="0"/>
              <w:rPr>
                <w:rFonts w:asciiTheme="majorHAnsi" w:hAnsiTheme="majorHAnsi"/>
                <w:sz w:val="20"/>
                <w:szCs w:val="20"/>
              </w:rPr>
            </w:pPr>
            <w:r w:rsidRPr="00047890">
              <w:rPr>
                <w:rFonts w:asciiTheme="majorHAnsi" w:hAnsiTheme="majorHAnsi"/>
                <w:sz w:val="20"/>
                <w:szCs w:val="20"/>
              </w:rPr>
              <w:t>The purpose of this Public Hearing is to present the ESIA findings, explain potential environmental and social impacts, and gather feedback from interested and affected stakeholders.</w:t>
            </w:r>
          </w:p>
          <w:p w14:paraId="05FBA9B5" w14:textId="4CE78638" w:rsidR="00924EFA" w:rsidRPr="000C568B" w:rsidRDefault="000C568B" w:rsidP="000C568B">
            <w:pPr>
              <w:pStyle w:val="NormalWeb"/>
              <w:spacing w:before="0" w:beforeAutospacing="0"/>
              <w:rPr>
                <w:rFonts w:asciiTheme="majorHAnsi" w:hAnsiTheme="majorHAnsi"/>
                <w:sz w:val="20"/>
                <w:szCs w:val="20"/>
              </w:rPr>
            </w:pPr>
            <w:r w:rsidRPr="000C568B">
              <w:rPr>
                <w:rFonts w:asciiTheme="majorHAnsi" w:hAnsiTheme="majorHAnsi"/>
                <w:sz w:val="20"/>
                <w:szCs w:val="20"/>
              </w:rPr>
              <w:t>This hearing is open to the public. All stakeholders and interested parties are encouraged to attend and actively participate in the discussion.</w:t>
            </w:r>
          </w:p>
        </w:tc>
        <w:tc>
          <w:tcPr>
            <w:tcW w:w="5400" w:type="dxa"/>
          </w:tcPr>
          <w:p w14:paraId="22AA2ABF" w14:textId="376C7B38" w:rsidR="009F124F" w:rsidRPr="00A13F4D" w:rsidRDefault="009F124F" w:rsidP="009F124F">
            <w:pPr>
              <w:widowControl/>
              <w:autoSpaceDE/>
              <w:autoSpaceDN/>
              <w:spacing w:before="100" w:beforeAutospacing="1" w:after="100" w:afterAutospacing="1"/>
              <w:outlineLvl w:val="0"/>
              <w:rPr>
                <w:rFonts w:asciiTheme="majorHAnsi" w:eastAsia="Times New Roman" w:hAnsiTheme="majorHAnsi" w:cs="Times New Roman"/>
                <w:b/>
                <w:bCs/>
                <w:kern w:val="36"/>
              </w:rPr>
            </w:pPr>
            <w:r w:rsidRPr="00A13F4D">
              <w:rPr>
                <w:rFonts w:asciiTheme="majorHAnsi" w:eastAsia="Times New Roman" w:hAnsiTheme="majorHAnsi" w:cs="Times New Roman"/>
                <w:b/>
                <w:bCs/>
                <w:kern w:val="36"/>
              </w:rPr>
              <w:t>NJOFTIM PËR DËGJIM</w:t>
            </w:r>
            <w:r w:rsidR="00455CC8">
              <w:rPr>
                <w:rFonts w:asciiTheme="majorHAnsi" w:eastAsia="Times New Roman" w:hAnsiTheme="majorHAnsi" w:cs="Times New Roman"/>
                <w:b/>
                <w:bCs/>
                <w:kern w:val="36"/>
              </w:rPr>
              <w:t>/DEBAT</w:t>
            </w:r>
            <w:r w:rsidRPr="00A13F4D">
              <w:rPr>
                <w:rFonts w:asciiTheme="majorHAnsi" w:eastAsia="Times New Roman" w:hAnsiTheme="majorHAnsi" w:cs="Times New Roman"/>
                <w:b/>
                <w:bCs/>
                <w:kern w:val="36"/>
              </w:rPr>
              <w:t xml:space="preserve"> PUBLIK</w:t>
            </w:r>
          </w:p>
          <w:p w14:paraId="75369862" w14:textId="1EB19310" w:rsidR="00A13F4D" w:rsidRPr="00A13F4D" w:rsidRDefault="00A13F4D" w:rsidP="009F124F">
            <w:pPr>
              <w:widowControl/>
              <w:autoSpaceDE/>
              <w:autoSpaceDN/>
              <w:spacing w:before="100" w:beforeAutospacing="1" w:after="100" w:afterAutospacing="1"/>
              <w:rPr>
                <w:rFonts w:asciiTheme="majorHAnsi" w:hAnsiTheme="majorHAnsi"/>
                <w:b/>
              </w:rPr>
            </w:pPr>
            <w:proofErr w:type="spellStart"/>
            <w:r w:rsidRPr="00A13F4D">
              <w:rPr>
                <w:rFonts w:asciiTheme="majorHAnsi" w:hAnsiTheme="majorHAnsi"/>
                <w:b/>
              </w:rPr>
              <w:t>Vlerësimi</w:t>
            </w:r>
            <w:proofErr w:type="spellEnd"/>
            <w:r w:rsidRPr="00A13F4D">
              <w:rPr>
                <w:rFonts w:asciiTheme="majorHAnsi" w:hAnsiTheme="majorHAnsi"/>
                <w:b/>
              </w:rPr>
              <w:t xml:space="preserve"> </w:t>
            </w:r>
            <w:proofErr w:type="spellStart"/>
            <w:r w:rsidR="000C568B">
              <w:rPr>
                <w:rFonts w:asciiTheme="majorHAnsi" w:hAnsiTheme="majorHAnsi"/>
                <w:b/>
              </w:rPr>
              <w:t>i</w:t>
            </w:r>
            <w:proofErr w:type="spellEnd"/>
            <w:r w:rsidRPr="00A13F4D">
              <w:rPr>
                <w:rFonts w:asciiTheme="majorHAnsi" w:hAnsiTheme="majorHAnsi"/>
                <w:b/>
              </w:rPr>
              <w:t xml:space="preserve"> </w:t>
            </w:r>
            <w:proofErr w:type="spellStart"/>
            <w:r w:rsidRPr="00A13F4D">
              <w:rPr>
                <w:rFonts w:asciiTheme="majorHAnsi" w:hAnsiTheme="majorHAnsi"/>
                <w:b/>
              </w:rPr>
              <w:t>Ndikimeve</w:t>
            </w:r>
            <w:proofErr w:type="spellEnd"/>
            <w:r w:rsidRPr="00A13F4D">
              <w:rPr>
                <w:rFonts w:asciiTheme="majorHAnsi" w:hAnsiTheme="majorHAnsi"/>
                <w:b/>
              </w:rPr>
              <w:t xml:space="preserve"> </w:t>
            </w:r>
            <w:proofErr w:type="spellStart"/>
            <w:r w:rsidRPr="00A13F4D">
              <w:rPr>
                <w:rFonts w:asciiTheme="majorHAnsi" w:hAnsiTheme="majorHAnsi"/>
                <w:b/>
              </w:rPr>
              <w:t>Mjedisore</w:t>
            </w:r>
            <w:proofErr w:type="spellEnd"/>
            <w:r w:rsidRPr="00A13F4D">
              <w:rPr>
                <w:rFonts w:asciiTheme="majorHAnsi" w:hAnsiTheme="majorHAnsi"/>
                <w:b/>
              </w:rPr>
              <w:t xml:space="preserve"> </w:t>
            </w:r>
            <w:proofErr w:type="spellStart"/>
            <w:r w:rsidRPr="00A13F4D">
              <w:rPr>
                <w:rFonts w:asciiTheme="majorHAnsi" w:hAnsiTheme="majorHAnsi"/>
                <w:b/>
              </w:rPr>
              <w:t>dhe</w:t>
            </w:r>
            <w:proofErr w:type="spellEnd"/>
            <w:r w:rsidRPr="00A13F4D">
              <w:rPr>
                <w:rFonts w:asciiTheme="majorHAnsi" w:hAnsiTheme="majorHAnsi"/>
                <w:b/>
              </w:rPr>
              <w:t xml:space="preserve"> </w:t>
            </w:r>
            <w:proofErr w:type="spellStart"/>
            <w:r w:rsidRPr="00A13F4D">
              <w:rPr>
                <w:rFonts w:asciiTheme="majorHAnsi" w:hAnsiTheme="majorHAnsi"/>
                <w:b/>
              </w:rPr>
              <w:t>Shoqërore</w:t>
            </w:r>
            <w:proofErr w:type="spellEnd"/>
            <w:r w:rsidRPr="00A13F4D">
              <w:rPr>
                <w:rFonts w:asciiTheme="majorHAnsi" w:hAnsiTheme="majorHAnsi"/>
                <w:b/>
              </w:rPr>
              <w:t xml:space="preserve"> (VNMS) </w:t>
            </w:r>
            <w:proofErr w:type="spellStart"/>
            <w:r w:rsidRPr="00A13F4D">
              <w:rPr>
                <w:rFonts w:asciiTheme="majorHAnsi" w:hAnsiTheme="majorHAnsi"/>
                <w:b/>
              </w:rPr>
              <w:t>për</w:t>
            </w:r>
            <w:proofErr w:type="spellEnd"/>
            <w:r w:rsidRPr="00A13F4D">
              <w:rPr>
                <w:rFonts w:asciiTheme="majorHAnsi" w:hAnsiTheme="majorHAnsi"/>
                <w:b/>
              </w:rPr>
              <w:t xml:space="preserve"> </w:t>
            </w:r>
            <w:proofErr w:type="spellStart"/>
            <w:r w:rsidRPr="00A13F4D">
              <w:rPr>
                <w:rFonts w:asciiTheme="majorHAnsi" w:hAnsiTheme="majorHAnsi"/>
                <w:b/>
              </w:rPr>
              <w:t>projektin</w:t>
            </w:r>
            <w:proofErr w:type="spellEnd"/>
            <w:r w:rsidRPr="00A13F4D">
              <w:rPr>
                <w:rFonts w:asciiTheme="majorHAnsi" w:hAnsiTheme="majorHAnsi"/>
                <w:b/>
              </w:rPr>
              <w:t xml:space="preserve"> “Climate Appropriate Urban Development: Sewage Prishtina (incl. Sewage I/II)</w:t>
            </w:r>
            <w:r w:rsidR="00225507">
              <w:rPr>
                <w:rFonts w:asciiTheme="majorHAnsi" w:hAnsiTheme="majorHAnsi"/>
                <w:b/>
              </w:rPr>
              <w:t xml:space="preserve">, </w:t>
            </w:r>
            <w:proofErr w:type="spellStart"/>
            <w:r w:rsidR="00225507">
              <w:rPr>
                <w:rFonts w:asciiTheme="majorHAnsi" w:hAnsiTheme="majorHAnsi"/>
                <w:b/>
              </w:rPr>
              <w:t>Kanalzimi</w:t>
            </w:r>
            <w:proofErr w:type="spellEnd"/>
            <w:r w:rsidR="00225507">
              <w:rPr>
                <w:rFonts w:asciiTheme="majorHAnsi" w:hAnsiTheme="majorHAnsi"/>
                <w:b/>
              </w:rPr>
              <w:t xml:space="preserve"> ne </w:t>
            </w:r>
            <w:proofErr w:type="spellStart"/>
            <w:r w:rsidR="00225507">
              <w:rPr>
                <w:rFonts w:asciiTheme="majorHAnsi" w:hAnsiTheme="majorHAnsi"/>
                <w:b/>
              </w:rPr>
              <w:t>Prishtinë</w:t>
            </w:r>
            <w:proofErr w:type="spellEnd"/>
            <w:r w:rsidR="00225507">
              <w:rPr>
                <w:rFonts w:asciiTheme="majorHAnsi" w:hAnsiTheme="majorHAnsi"/>
                <w:b/>
              </w:rPr>
              <w:t xml:space="preserve"> </w:t>
            </w:r>
            <w:proofErr w:type="spellStart"/>
            <w:r w:rsidR="00225507">
              <w:rPr>
                <w:rFonts w:asciiTheme="majorHAnsi" w:hAnsiTheme="majorHAnsi"/>
                <w:b/>
              </w:rPr>
              <w:t>dhe</w:t>
            </w:r>
            <w:proofErr w:type="spellEnd"/>
            <w:r w:rsidR="00225507">
              <w:rPr>
                <w:rFonts w:asciiTheme="majorHAnsi" w:hAnsiTheme="majorHAnsi"/>
                <w:b/>
              </w:rPr>
              <w:t xml:space="preserve"> </w:t>
            </w:r>
            <w:proofErr w:type="spellStart"/>
            <w:r w:rsidR="00225507">
              <w:rPr>
                <w:rFonts w:asciiTheme="majorHAnsi" w:hAnsiTheme="majorHAnsi"/>
                <w:b/>
              </w:rPr>
              <w:t>Fushë</w:t>
            </w:r>
            <w:proofErr w:type="spellEnd"/>
            <w:r w:rsidR="00225507">
              <w:rPr>
                <w:rFonts w:asciiTheme="majorHAnsi" w:hAnsiTheme="majorHAnsi"/>
                <w:b/>
              </w:rPr>
              <w:t xml:space="preserve"> </w:t>
            </w:r>
            <w:proofErr w:type="spellStart"/>
            <w:r w:rsidR="00225507">
              <w:rPr>
                <w:rFonts w:asciiTheme="majorHAnsi" w:hAnsiTheme="majorHAnsi"/>
                <w:b/>
              </w:rPr>
              <w:t>Kosovë</w:t>
            </w:r>
            <w:proofErr w:type="spellEnd"/>
          </w:p>
          <w:p w14:paraId="4A80CDE1" w14:textId="02A86602" w:rsidR="009F124F" w:rsidRPr="00A13F4D" w:rsidRDefault="00455CC8" w:rsidP="009F124F">
            <w:pPr>
              <w:widowControl/>
              <w:autoSpaceDE/>
              <w:autoSpaceDN/>
              <w:spacing w:before="100" w:beforeAutospacing="1" w:after="100" w:afterAutospacing="1"/>
              <w:rPr>
                <w:rFonts w:asciiTheme="majorHAnsi" w:eastAsia="Times New Roman" w:hAnsiTheme="majorHAnsi" w:cs="Times New Roman"/>
                <w:sz w:val="20"/>
                <w:szCs w:val="20"/>
              </w:rPr>
            </w:pPr>
            <w:proofErr w:type="spellStart"/>
            <w:r w:rsidRPr="00455CC8">
              <w:rPr>
                <w:rFonts w:asciiTheme="majorHAnsi" w:eastAsia="Times New Roman" w:hAnsiTheme="majorHAnsi" w:cs="Times New Roman"/>
                <w:sz w:val="20"/>
                <w:szCs w:val="20"/>
              </w:rPr>
              <w:t>Në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kuadër</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të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Marrëveshjes</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mes</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Republikës</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së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Kosovës</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dhe</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Republikës</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Federale</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të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Gjermanisë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ky</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projekt</w:t>
            </w:r>
            <w:proofErr w:type="spellEnd"/>
            <w:r w:rsidRPr="00455CC8">
              <w:rPr>
                <w:rFonts w:asciiTheme="majorHAnsi" w:eastAsia="Times New Roman" w:hAnsiTheme="majorHAnsi" w:cs="Times New Roman"/>
                <w:sz w:val="20"/>
                <w:szCs w:val="20"/>
              </w:rPr>
              <w:t xml:space="preserve"> do </w:t>
            </w:r>
            <w:proofErr w:type="spellStart"/>
            <w:r w:rsidRPr="00455CC8">
              <w:rPr>
                <w:rFonts w:asciiTheme="majorHAnsi" w:eastAsia="Times New Roman" w:hAnsiTheme="majorHAnsi" w:cs="Times New Roman"/>
                <w:sz w:val="20"/>
                <w:szCs w:val="20"/>
              </w:rPr>
              <w:t>të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kontribuojë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në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menaxhim</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të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qëndrueshëm</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të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ujërave</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të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ndotura</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dhe</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ujërave</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të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shiut</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në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formë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miqësore</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ndaj</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mjedisit</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dhe</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higjienikisht</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të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sigurt</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në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Prishtinë</w:t>
            </w:r>
            <w:proofErr w:type="spellEnd"/>
            <w:r w:rsidRPr="00455CC8">
              <w:rPr>
                <w:rFonts w:asciiTheme="majorHAnsi" w:eastAsia="Times New Roman" w:hAnsiTheme="majorHAnsi" w:cs="Times New Roman"/>
                <w:sz w:val="20"/>
                <w:szCs w:val="20"/>
              </w:rPr>
              <w:t xml:space="preserve"> </w:t>
            </w:r>
            <w:proofErr w:type="spellStart"/>
            <w:r w:rsidRPr="00455CC8">
              <w:rPr>
                <w:rFonts w:asciiTheme="majorHAnsi" w:eastAsia="Times New Roman" w:hAnsiTheme="majorHAnsi" w:cs="Times New Roman"/>
                <w:sz w:val="20"/>
                <w:szCs w:val="20"/>
              </w:rPr>
              <w:t>dhe</w:t>
            </w:r>
            <w:proofErr w:type="spellEnd"/>
            <w:r w:rsidRPr="00455CC8">
              <w:rPr>
                <w:rFonts w:asciiTheme="majorHAnsi" w:eastAsia="Times New Roman" w:hAnsiTheme="majorHAnsi" w:cs="Times New Roman"/>
                <w:sz w:val="20"/>
                <w:szCs w:val="20"/>
              </w:rPr>
              <w:t xml:space="preserve"> </w:t>
            </w:r>
            <w:proofErr w:type="spellStart"/>
            <w:r>
              <w:rPr>
                <w:rFonts w:asciiTheme="majorHAnsi" w:eastAsia="Times New Roman" w:hAnsiTheme="majorHAnsi" w:cs="Times New Roman"/>
                <w:sz w:val="20"/>
                <w:szCs w:val="20"/>
              </w:rPr>
              <w:t>Fushë</w:t>
            </w:r>
            <w:proofErr w:type="spellEnd"/>
            <w:r>
              <w:rPr>
                <w:rFonts w:asciiTheme="majorHAnsi" w:eastAsia="Times New Roman" w:hAnsiTheme="majorHAnsi" w:cs="Times New Roman"/>
                <w:sz w:val="20"/>
                <w:szCs w:val="20"/>
              </w:rPr>
              <w:t xml:space="preserve"> </w:t>
            </w:r>
            <w:proofErr w:type="spellStart"/>
            <w:r>
              <w:rPr>
                <w:rFonts w:asciiTheme="majorHAnsi" w:eastAsia="Times New Roman" w:hAnsiTheme="majorHAnsi" w:cs="Times New Roman"/>
                <w:sz w:val="20"/>
                <w:szCs w:val="20"/>
              </w:rPr>
              <w:t>Kosovë</w:t>
            </w:r>
            <w:proofErr w:type="spellEnd"/>
            <w:r>
              <w:rPr>
                <w:rFonts w:asciiTheme="majorHAnsi" w:eastAsia="Times New Roman" w:hAnsiTheme="majorHAnsi" w:cs="Times New Roman"/>
                <w:sz w:val="20"/>
                <w:szCs w:val="20"/>
              </w:rPr>
              <w:t>.</w:t>
            </w:r>
          </w:p>
          <w:p w14:paraId="5C19117D" w14:textId="77777777" w:rsidR="00924EFA" w:rsidRDefault="00455CC8" w:rsidP="009F124F">
            <w:pPr>
              <w:widowControl/>
              <w:autoSpaceDE/>
              <w:autoSpaceDN/>
              <w:spacing w:before="100" w:beforeAutospacing="1" w:after="100" w:afterAutospacing="1"/>
              <w:rPr>
                <w:rFonts w:asciiTheme="majorHAnsi" w:hAnsiTheme="majorHAnsi"/>
                <w:bCs/>
                <w:sz w:val="20"/>
                <w:szCs w:val="20"/>
              </w:rPr>
            </w:pPr>
            <w:proofErr w:type="spellStart"/>
            <w:r w:rsidRPr="00455CC8">
              <w:rPr>
                <w:rFonts w:asciiTheme="majorHAnsi" w:hAnsiTheme="majorHAnsi"/>
                <w:bCs/>
                <w:sz w:val="20"/>
                <w:szCs w:val="20"/>
              </w:rPr>
              <w:t>Publiku</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njoftohet</w:t>
            </w:r>
            <w:proofErr w:type="spellEnd"/>
            <w:r w:rsidRPr="00455CC8">
              <w:rPr>
                <w:rFonts w:asciiTheme="majorHAnsi" w:hAnsiTheme="majorHAnsi"/>
                <w:bCs/>
                <w:sz w:val="20"/>
                <w:szCs w:val="20"/>
              </w:rPr>
              <w:t xml:space="preserve"> se do </w:t>
            </w:r>
            <w:proofErr w:type="spellStart"/>
            <w:r w:rsidRPr="00455CC8">
              <w:rPr>
                <w:rFonts w:asciiTheme="majorHAnsi" w:hAnsiTheme="majorHAnsi"/>
                <w:bCs/>
                <w:sz w:val="20"/>
                <w:szCs w:val="20"/>
              </w:rPr>
              <w:t>të</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mbahet</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një</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Debat</w:t>
            </w:r>
            <w:proofErr w:type="spellEnd"/>
            <w:r w:rsidRPr="00455CC8">
              <w:rPr>
                <w:rFonts w:asciiTheme="majorHAnsi" w:hAnsiTheme="majorHAnsi"/>
                <w:bCs/>
                <w:sz w:val="20"/>
                <w:szCs w:val="20"/>
              </w:rPr>
              <w:t xml:space="preserve"> Publik </w:t>
            </w:r>
            <w:proofErr w:type="spellStart"/>
            <w:r w:rsidRPr="00455CC8">
              <w:rPr>
                <w:rFonts w:asciiTheme="majorHAnsi" w:hAnsiTheme="majorHAnsi"/>
                <w:bCs/>
                <w:sz w:val="20"/>
                <w:szCs w:val="20"/>
              </w:rPr>
              <w:t>për</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prezantimin</w:t>
            </w:r>
            <w:proofErr w:type="spellEnd"/>
            <w:r w:rsidRPr="00455CC8">
              <w:rPr>
                <w:rFonts w:asciiTheme="majorHAnsi" w:hAnsiTheme="majorHAnsi"/>
                <w:bCs/>
                <w:sz w:val="20"/>
                <w:szCs w:val="20"/>
              </w:rPr>
              <w:t xml:space="preserve"> e </w:t>
            </w:r>
            <w:proofErr w:type="spellStart"/>
            <w:r w:rsidRPr="00455CC8">
              <w:rPr>
                <w:rFonts w:asciiTheme="majorHAnsi" w:hAnsiTheme="majorHAnsi"/>
                <w:bCs/>
                <w:sz w:val="20"/>
                <w:szCs w:val="20"/>
              </w:rPr>
              <w:t>Vlerësimit</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Ndërkombëtar</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të</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Ndikimit</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Mjedisor</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dhe</w:t>
            </w:r>
            <w:proofErr w:type="spellEnd"/>
            <w:r w:rsidRPr="00455CC8">
              <w:rPr>
                <w:rFonts w:asciiTheme="majorHAnsi" w:hAnsiTheme="majorHAnsi"/>
                <w:bCs/>
                <w:sz w:val="20"/>
                <w:szCs w:val="20"/>
              </w:rPr>
              <w:t xml:space="preserve"> Social (ESIA) </w:t>
            </w:r>
            <w:proofErr w:type="spellStart"/>
            <w:r w:rsidRPr="00455CC8">
              <w:rPr>
                <w:rFonts w:asciiTheme="majorHAnsi" w:hAnsiTheme="majorHAnsi"/>
                <w:bCs/>
                <w:sz w:val="20"/>
                <w:szCs w:val="20"/>
              </w:rPr>
              <w:t>për</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projektin</w:t>
            </w:r>
            <w:proofErr w:type="spellEnd"/>
            <w:r w:rsidRPr="00455CC8">
              <w:rPr>
                <w:rFonts w:asciiTheme="majorHAnsi" w:hAnsiTheme="majorHAnsi"/>
                <w:bCs/>
                <w:sz w:val="20"/>
                <w:szCs w:val="20"/>
              </w:rPr>
              <w:t xml:space="preserve"> e </w:t>
            </w:r>
            <w:proofErr w:type="spellStart"/>
            <w:r w:rsidRPr="00455CC8">
              <w:rPr>
                <w:rFonts w:asciiTheme="majorHAnsi" w:hAnsiTheme="majorHAnsi"/>
                <w:bCs/>
                <w:sz w:val="20"/>
                <w:szCs w:val="20"/>
              </w:rPr>
              <w:t>lartpërmendur</w:t>
            </w:r>
            <w:proofErr w:type="spellEnd"/>
            <w:r w:rsidRPr="00455CC8">
              <w:rPr>
                <w:rFonts w:asciiTheme="majorHAnsi" w:hAnsiTheme="majorHAnsi"/>
                <w:bCs/>
                <w:sz w:val="20"/>
                <w:szCs w:val="20"/>
              </w:rPr>
              <w:t xml:space="preserve">. Debati do </w:t>
            </w:r>
            <w:proofErr w:type="spellStart"/>
            <w:r w:rsidRPr="00455CC8">
              <w:rPr>
                <w:rFonts w:asciiTheme="majorHAnsi" w:hAnsiTheme="majorHAnsi"/>
                <w:bCs/>
                <w:sz w:val="20"/>
                <w:szCs w:val="20"/>
              </w:rPr>
              <w:t>të</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mbahet</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në</w:t>
            </w:r>
            <w:proofErr w:type="spellEnd"/>
            <w:r w:rsidRPr="00455CC8">
              <w:rPr>
                <w:rFonts w:asciiTheme="majorHAnsi" w:hAnsiTheme="majorHAnsi"/>
                <w:bCs/>
                <w:sz w:val="20"/>
                <w:szCs w:val="20"/>
              </w:rPr>
              <w:t>:</w:t>
            </w:r>
          </w:p>
          <w:p w14:paraId="131C1A40" w14:textId="3C9F49B4" w:rsidR="00455CC8" w:rsidRPr="00455CC8" w:rsidRDefault="00455CC8" w:rsidP="00455CC8">
            <w:pPr>
              <w:pStyle w:val="NormalWeb"/>
              <w:numPr>
                <w:ilvl w:val="0"/>
                <w:numId w:val="2"/>
              </w:numPr>
              <w:spacing w:before="0" w:beforeAutospacing="0"/>
              <w:rPr>
                <w:rFonts w:asciiTheme="majorHAnsi" w:hAnsiTheme="majorHAnsi"/>
                <w:sz w:val="20"/>
                <w:szCs w:val="20"/>
              </w:rPr>
            </w:pPr>
            <w:r w:rsidRPr="00455CC8">
              <w:rPr>
                <w:rFonts w:asciiTheme="majorHAnsi" w:hAnsiTheme="majorHAnsi"/>
                <w:b/>
                <w:bCs/>
                <w:sz w:val="20"/>
                <w:szCs w:val="20"/>
              </w:rPr>
              <w:t>Data:</w:t>
            </w:r>
            <w:r w:rsidRPr="00455CC8">
              <w:rPr>
                <w:rFonts w:asciiTheme="majorHAnsi" w:hAnsiTheme="majorHAnsi"/>
                <w:sz w:val="20"/>
                <w:szCs w:val="20"/>
              </w:rPr>
              <w:t xml:space="preserve"> 21/11/2025</w:t>
            </w:r>
          </w:p>
          <w:p w14:paraId="3827CEA2" w14:textId="0F6EDDEC" w:rsidR="00455CC8" w:rsidRPr="00455CC8" w:rsidRDefault="00455CC8" w:rsidP="00455CC8">
            <w:pPr>
              <w:pStyle w:val="NormalWeb"/>
              <w:numPr>
                <w:ilvl w:val="0"/>
                <w:numId w:val="2"/>
              </w:numPr>
              <w:spacing w:before="0" w:beforeAutospacing="0"/>
              <w:rPr>
                <w:rFonts w:asciiTheme="majorHAnsi" w:hAnsiTheme="majorHAnsi"/>
                <w:sz w:val="20"/>
                <w:szCs w:val="20"/>
              </w:rPr>
            </w:pPr>
            <w:r w:rsidRPr="00455CC8">
              <w:rPr>
                <w:rFonts w:asciiTheme="majorHAnsi" w:hAnsiTheme="majorHAnsi"/>
                <w:b/>
                <w:bCs/>
                <w:sz w:val="20"/>
                <w:szCs w:val="20"/>
              </w:rPr>
              <w:t>Koha:</w:t>
            </w:r>
            <w:r w:rsidRPr="00455CC8">
              <w:rPr>
                <w:rFonts w:asciiTheme="majorHAnsi" w:hAnsiTheme="majorHAnsi"/>
                <w:sz w:val="20"/>
                <w:szCs w:val="20"/>
              </w:rPr>
              <w:t xml:space="preserve"> 10:00</w:t>
            </w:r>
          </w:p>
          <w:p w14:paraId="6A2EFE55" w14:textId="33468263" w:rsidR="00455CC8" w:rsidRPr="00455CC8" w:rsidRDefault="00455CC8" w:rsidP="00455CC8">
            <w:pPr>
              <w:pStyle w:val="NormalWeb"/>
              <w:numPr>
                <w:ilvl w:val="0"/>
                <w:numId w:val="2"/>
              </w:numPr>
              <w:spacing w:before="0" w:beforeAutospacing="0"/>
              <w:rPr>
                <w:rFonts w:asciiTheme="majorHAnsi" w:hAnsiTheme="majorHAnsi"/>
                <w:sz w:val="20"/>
                <w:szCs w:val="20"/>
              </w:rPr>
            </w:pPr>
            <w:r w:rsidRPr="00455CC8">
              <w:rPr>
                <w:rFonts w:asciiTheme="majorHAnsi" w:hAnsiTheme="majorHAnsi"/>
                <w:sz w:val="20"/>
                <w:szCs w:val="20"/>
              </w:rPr>
              <w:t xml:space="preserve"> </w:t>
            </w:r>
            <w:r w:rsidRPr="00455CC8">
              <w:rPr>
                <w:rFonts w:asciiTheme="majorHAnsi" w:hAnsiTheme="majorHAnsi"/>
                <w:b/>
                <w:bCs/>
                <w:sz w:val="20"/>
                <w:szCs w:val="20"/>
              </w:rPr>
              <w:t>Vendi:</w:t>
            </w:r>
            <w:r w:rsidRPr="00455CC8">
              <w:rPr>
                <w:rFonts w:asciiTheme="majorHAnsi" w:hAnsiTheme="majorHAnsi"/>
                <w:sz w:val="20"/>
                <w:szCs w:val="20"/>
              </w:rPr>
              <w:t xml:space="preserve"> </w:t>
            </w:r>
            <w:proofErr w:type="spellStart"/>
            <w:r w:rsidRPr="00455CC8">
              <w:rPr>
                <w:rFonts w:asciiTheme="majorHAnsi" w:hAnsiTheme="majorHAnsi"/>
                <w:sz w:val="20"/>
                <w:szCs w:val="20"/>
              </w:rPr>
              <w:t>Zyrat</w:t>
            </w:r>
            <w:proofErr w:type="spellEnd"/>
            <w:r w:rsidRPr="00455CC8">
              <w:rPr>
                <w:rFonts w:asciiTheme="majorHAnsi" w:hAnsiTheme="majorHAnsi"/>
                <w:sz w:val="20"/>
                <w:szCs w:val="20"/>
              </w:rPr>
              <w:t xml:space="preserve"> </w:t>
            </w:r>
            <w:proofErr w:type="spellStart"/>
            <w:r w:rsidRPr="00455CC8">
              <w:rPr>
                <w:rFonts w:asciiTheme="majorHAnsi" w:hAnsiTheme="majorHAnsi"/>
                <w:sz w:val="20"/>
                <w:szCs w:val="20"/>
              </w:rPr>
              <w:t>Qendrore</w:t>
            </w:r>
            <w:proofErr w:type="spellEnd"/>
            <w:r w:rsidRPr="00455CC8">
              <w:rPr>
                <w:rFonts w:asciiTheme="majorHAnsi" w:hAnsiTheme="majorHAnsi"/>
                <w:sz w:val="20"/>
                <w:szCs w:val="20"/>
              </w:rPr>
              <w:t xml:space="preserve"> </w:t>
            </w:r>
            <w:proofErr w:type="spellStart"/>
            <w:r w:rsidRPr="00455CC8">
              <w:rPr>
                <w:rFonts w:asciiTheme="majorHAnsi" w:hAnsiTheme="majorHAnsi"/>
                <w:sz w:val="20"/>
                <w:szCs w:val="20"/>
              </w:rPr>
              <w:t>të</w:t>
            </w:r>
            <w:proofErr w:type="spellEnd"/>
            <w:r w:rsidRPr="00455CC8">
              <w:rPr>
                <w:rFonts w:asciiTheme="majorHAnsi" w:hAnsiTheme="majorHAnsi"/>
                <w:sz w:val="20"/>
                <w:szCs w:val="20"/>
              </w:rPr>
              <w:t xml:space="preserve"> </w:t>
            </w:r>
            <w:proofErr w:type="spellStart"/>
            <w:r w:rsidRPr="00455CC8">
              <w:rPr>
                <w:rFonts w:asciiTheme="majorHAnsi" w:hAnsiTheme="majorHAnsi"/>
                <w:sz w:val="20"/>
                <w:szCs w:val="20"/>
              </w:rPr>
              <w:t>Kompanisë</w:t>
            </w:r>
            <w:proofErr w:type="spellEnd"/>
            <w:r w:rsidRPr="00455CC8">
              <w:rPr>
                <w:rFonts w:asciiTheme="majorHAnsi" w:hAnsiTheme="majorHAnsi"/>
                <w:sz w:val="20"/>
                <w:szCs w:val="20"/>
              </w:rPr>
              <w:t xml:space="preserve"> </w:t>
            </w:r>
            <w:proofErr w:type="spellStart"/>
            <w:r w:rsidRPr="00455CC8">
              <w:rPr>
                <w:rFonts w:asciiTheme="majorHAnsi" w:hAnsiTheme="majorHAnsi"/>
                <w:sz w:val="20"/>
                <w:szCs w:val="20"/>
              </w:rPr>
              <w:t>Rajonale</w:t>
            </w:r>
            <w:proofErr w:type="spellEnd"/>
            <w:r w:rsidRPr="00455CC8">
              <w:rPr>
                <w:rFonts w:asciiTheme="majorHAnsi" w:hAnsiTheme="majorHAnsi"/>
                <w:sz w:val="20"/>
                <w:szCs w:val="20"/>
              </w:rPr>
              <w:t xml:space="preserve"> </w:t>
            </w:r>
            <w:proofErr w:type="spellStart"/>
            <w:r w:rsidRPr="00455CC8">
              <w:rPr>
                <w:rFonts w:asciiTheme="majorHAnsi" w:hAnsiTheme="majorHAnsi"/>
                <w:sz w:val="20"/>
                <w:szCs w:val="20"/>
              </w:rPr>
              <w:t>të</w:t>
            </w:r>
            <w:proofErr w:type="spellEnd"/>
            <w:r w:rsidRPr="00455CC8">
              <w:rPr>
                <w:rFonts w:asciiTheme="majorHAnsi" w:hAnsiTheme="majorHAnsi"/>
                <w:sz w:val="20"/>
                <w:szCs w:val="20"/>
              </w:rPr>
              <w:t xml:space="preserve"> </w:t>
            </w:r>
            <w:proofErr w:type="spellStart"/>
            <w:r w:rsidRPr="00455CC8">
              <w:rPr>
                <w:rFonts w:asciiTheme="majorHAnsi" w:hAnsiTheme="majorHAnsi"/>
                <w:sz w:val="20"/>
                <w:szCs w:val="20"/>
              </w:rPr>
              <w:t>Uj</w:t>
            </w:r>
            <w:r>
              <w:rPr>
                <w:rFonts w:asciiTheme="majorHAnsi" w:hAnsiTheme="majorHAnsi"/>
                <w:sz w:val="20"/>
                <w:szCs w:val="20"/>
              </w:rPr>
              <w:t>ësjellësit</w:t>
            </w:r>
            <w:proofErr w:type="spellEnd"/>
            <w:r w:rsidRPr="00455CC8">
              <w:rPr>
                <w:rFonts w:asciiTheme="majorHAnsi" w:hAnsiTheme="majorHAnsi"/>
                <w:sz w:val="20"/>
                <w:szCs w:val="20"/>
              </w:rPr>
              <w:t xml:space="preserve"> Prishtina, Rr. Hazir Shala nr. 4, 10000 Prishtina, </w:t>
            </w:r>
            <w:proofErr w:type="spellStart"/>
            <w:r w:rsidRPr="00455CC8">
              <w:rPr>
                <w:rFonts w:asciiTheme="majorHAnsi" w:hAnsiTheme="majorHAnsi"/>
                <w:sz w:val="20"/>
                <w:szCs w:val="20"/>
              </w:rPr>
              <w:t>Kosovë</w:t>
            </w:r>
            <w:proofErr w:type="spellEnd"/>
            <w:r>
              <w:rPr>
                <w:rFonts w:asciiTheme="majorHAnsi" w:hAnsiTheme="majorHAnsi"/>
                <w:sz w:val="20"/>
                <w:szCs w:val="20"/>
              </w:rPr>
              <w:t xml:space="preserve"> </w:t>
            </w:r>
            <w:r w:rsidRPr="00455CC8">
              <w:rPr>
                <w:rFonts w:asciiTheme="majorHAnsi" w:hAnsiTheme="majorHAnsi"/>
                <w:i/>
                <w:iCs/>
                <w:sz w:val="20"/>
                <w:szCs w:val="20"/>
              </w:rPr>
              <w:t xml:space="preserve">(Vendi </w:t>
            </w:r>
            <w:proofErr w:type="spellStart"/>
            <w:r w:rsidRPr="00455CC8">
              <w:rPr>
                <w:rFonts w:asciiTheme="majorHAnsi" w:hAnsiTheme="majorHAnsi"/>
                <w:i/>
                <w:iCs/>
                <w:sz w:val="20"/>
                <w:szCs w:val="20"/>
              </w:rPr>
              <w:t>është</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plotësisht</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i</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qasshëm</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përfshirë</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për</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përdorues</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të</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karrocave</w:t>
            </w:r>
            <w:proofErr w:type="spellEnd"/>
            <w:r w:rsidRPr="00455CC8">
              <w:rPr>
                <w:rFonts w:asciiTheme="majorHAnsi" w:hAnsiTheme="majorHAnsi"/>
                <w:i/>
                <w:iCs/>
                <w:sz w:val="20"/>
                <w:szCs w:val="20"/>
              </w:rPr>
              <w:t xml:space="preserve"> me </w:t>
            </w:r>
            <w:proofErr w:type="spellStart"/>
            <w:r w:rsidRPr="00455CC8">
              <w:rPr>
                <w:rFonts w:asciiTheme="majorHAnsi" w:hAnsiTheme="majorHAnsi"/>
                <w:i/>
                <w:iCs/>
                <w:sz w:val="20"/>
                <w:szCs w:val="20"/>
              </w:rPr>
              <w:t>rrota</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ose</w:t>
            </w:r>
            <w:proofErr w:type="spellEnd"/>
            <w:r w:rsidRPr="00455CC8">
              <w:rPr>
                <w:rFonts w:asciiTheme="majorHAnsi" w:hAnsiTheme="majorHAnsi"/>
                <w:i/>
                <w:iCs/>
                <w:sz w:val="20"/>
                <w:szCs w:val="20"/>
              </w:rPr>
              <w:t xml:space="preserve"> persona </w:t>
            </w:r>
            <w:proofErr w:type="spellStart"/>
            <w:r w:rsidRPr="00455CC8">
              <w:rPr>
                <w:rFonts w:asciiTheme="majorHAnsi" w:hAnsiTheme="majorHAnsi"/>
                <w:i/>
                <w:iCs/>
                <w:sz w:val="20"/>
                <w:szCs w:val="20"/>
              </w:rPr>
              <w:t>që</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kanë</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nevojë</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për</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ndihmë</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në</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lëvizshmëri</w:t>
            </w:r>
            <w:proofErr w:type="spellEnd"/>
            <w:r w:rsidRPr="00455CC8">
              <w:rPr>
                <w:rFonts w:asciiTheme="majorHAnsi" w:hAnsiTheme="majorHAnsi"/>
                <w:i/>
                <w:iCs/>
                <w:sz w:val="20"/>
                <w:szCs w:val="20"/>
              </w:rPr>
              <w:t>.)</w:t>
            </w:r>
          </w:p>
          <w:p w14:paraId="7C13818D" w14:textId="2097C982" w:rsidR="00455CC8" w:rsidRPr="00455CC8" w:rsidRDefault="00455CC8" w:rsidP="00455CC8">
            <w:pPr>
              <w:widowControl/>
              <w:autoSpaceDE/>
              <w:autoSpaceDN/>
              <w:spacing w:before="100" w:beforeAutospacing="1" w:after="100" w:afterAutospacing="1"/>
              <w:rPr>
                <w:rFonts w:asciiTheme="majorHAnsi" w:hAnsiTheme="majorHAnsi"/>
                <w:bCs/>
                <w:sz w:val="20"/>
                <w:szCs w:val="20"/>
              </w:rPr>
            </w:pPr>
            <w:proofErr w:type="spellStart"/>
            <w:r w:rsidRPr="00455CC8">
              <w:rPr>
                <w:rFonts w:asciiTheme="majorHAnsi" w:hAnsiTheme="majorHAnsi"/>
                <w:bCs/>
                <w:sz w:val="20"/>
                <w:szCs w:val="20"/>
              </w:rPr>
              <w:t>Qëllimi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këtij</w:t>
            </w:r>
            <w:proofErr w:type="spellEnd"/>
            <w:r w:rsidRPr="00455CC8">
              <w:rPr>
                <w:rFonts w:asciiTheme="majorHAnsi" w:hAnsiTheme="majorHAnsi"/>
                <w:bCs/>
                <w:sz w:val="20"/>
                <w:szCs w:val="20"/>
              </w:rPr>
              <w:t xml:space="preserve"> Debati Publik </w:t>
            </w:r>
            <w:proofErr w:type="spellStart"/>
            <w:r w:rsidRPr="00455CC8">
              <w:rPr>
                <w:rFonts w:asciiTheme="majorHAnsi" w:hAnsiTheme="majorHAnsi"/>
                <w:bCs/>
                <w:sz w:val="20"/>
                <w:szCs w:val="20"/>
              </w:rPr>
              <w:t>është</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prezantimi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gjetjeve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të</w:t>
            </w:r>
            <w:proofErr w:type="spellEnd"/>
            <w:r w:rsidRPr="00455CC8">
              <w:rPr>
                <w:rFonts w:asciiTheme="majorHAnsi" w:hAnsiTheme="majorHAnsi"/>
                <w:bCs/>
                <w:sz w:val="20"/>
                <w:szCs w:val="20"/>
              </w:rPr>
              <w:t xml:space="preserve"> </w:t>
            </w:r>
            <w:r>
              <w:rPr>
                <w:rFonts w:asciiTheme="majorHAnsi" w:hAnsiTheme="majorHAnsi"/>
                <w:bCs/>
                <w:sz w:val="20"/>
                <w:szCs w:val="20"/>
              </w:rPr>
              <w:t>VNMS</w:t>
            </w:r>
            <w:r w:rsidRPr="00455CC8">
              <w:rPr>
                <w:rFonts w:asciiTheme="majorHAnsi" w:hAnsiTheme="majorHAnsi"/>
                <w:bCs/>
                <w:sz w:val="20"/>
                <w:szCs w:val="20"/>
              </w:rPr>
              <w:t xml:space="preserve">, </w:t>
            </w:r>
            <w:proofErr w:type="spellStart"/>
            <w:r w:rsidRPr="00455CC8">
              <w:rPr>
                <w:rFonts w:asciiTheme="majorHAnsi" w:hAnsiTheme="majorHAnsi"/>
                <w:bCs/>
                <w:sz w:val="20"/>
                <w:szCs w:val="20"/>
              </w:rPr>
              <w:t>shpjegimi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ndikimeve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të</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mundshme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mjedisore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dhe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sociale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si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dhe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mbledhja</w:t>
            </w:r>
            <w:proofErr w:type="spellEnd"/>
            <w:r w:rsidRPr="00455CC8">
              <w:rPr>
                <w:rFonts w:asciiTheme="majorHAnsi" w:hAnsiTheme="majorHAnsi"/>
                <w:bCs/>
                <w:sz w:val="20"/>
                <w:szCs w:val="20"/>
              </w:rPr>
              <w:t xml:space="preserve"> e </w:t>
            </w:r>
            <w:proofErr w:type="spellStart"/>
            <w:r w:rsidRPr="00455CC8">
              <w:rPr>
                <w:rFonts w:asciiTheme="majorHAnsi" w:hAnsiTheme="majorHAnsi"/>
                <w:bCs/>
                <w:sz w:val="20"/>
                <w:szCs w:val="20"/>
              </w:rPr>
              <w:t>komenteve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dhe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sugjerimeve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nga</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palët</w:t>
            </w:r>
            <w:proofErr w:type="spellEnd"/>
            <w:r w:rsidRPr="00455CC8">
              <w:rPr>
                <w:rFonts w:asciiTheme="majorHAnsi" w:hAnsiTheme="majorHAnsi"/>
                <w:bCs/>
                <w:sz w:val="20"/>
                <w:szCs w:val="20"/>
              </w:rPr>
              <w:t xml:space="preserve"> e </w:t>
            </w:r>
            <w:proofErr w:type="spellStart"/>
            <w:r w:rsidRPr="00455CC8">
              <w:rPr>
                <w:rFonts w:asciiTheme="majorHAnsi" w:hAnsiTheme="majorHAnsi"/>
                <w:bCs/>
                <w:sz w:val="20"/>
                <w:szCs w:val="20"/>
              </w:rPr>
              <w:t>interesuara</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dhe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të</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prekura</w:t>
            </w:r>
            <w:proofErr w:type="spellEnd"/>
            <w:r w:rsidRPr="00455CC8">
              <w:rPr>
                <w:rFonts w:asciiTheme="majorHAnsi" w:hAnsiTheme="majorHAnsi"/>
                <w:bCs/>
                <w:sz w:val="20"/>
                <w:szCs w:val="20"/>
              </w:rPr>
              <w:t>.</w:t>
            </w:r>
          </w:p>
          <w:p w14:paraId="216802B8" w14:textId="135E058C" w:rsidR="00455CC8" w:rsidRPr="00455CC8" w:rsidRDefault="00455CC8" w:rsidP="00455CC8">
            <w:pPr>
              <w:widowControl/>
              <w:autoSpaceDE/>
              <w:autoSpaceDN/>
              <w:spacing w:before="100" w:beforeAutospacing="1" w:after="100" w:afterAutospacing="1"/>
              <w:rPr>
                <w:rFonts w:asciiTheme="majorHAnsi" w:hAnsiTheme="majorHAnsi"/>
                <w:bCs/>
                <w:sz w:val="20"/>
                <w:szCs w:val="20"/>
              </w:rPr>
            </w:pPr>
            <w:r w:rsidRPr="00455CC8">
              <w:rPr>
                <w:rFonts w:asciiTheme="majorHAnsi" w:hAnsiTheme="majorHAnsi"/>
                <w:bCs/>
                <w:sz w:val="20"/>
                <w:szCs w:val="20"/>
              </w:rPr>
              <w:t xml:space="preserve">Ky </w:t>
            </w:r>
            <w:proofErr w:type="spellStart"/>
            <w:r w:rsidRPr="00455CC8">
              <w:rPr>
                <w:rFonts w:asciiTheme="majorHAnsi" w:hAnsiTheme="majorHAnsi"/>
                <w:bCs/>
                <w:sz w:val="20"/>
                <w:szCs w:val="20"/>
              </w:rPr>
              <w:t>debat</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është</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hapur</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për</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publikun</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Të</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gjitha</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palët</w:t>
            </w:r>
            <w:proofErr w:type="spellEnd"/>
            <w:r w:rsidRPr="00455CC8">
              <w:rPr>
                <w:rFonts w:asciiTheme="majorHAnsi" w:hAnsiTheme="majorHAnsi"/>
                <w:bCs/>
                <w:sz w:val="20"/>
                <w:szCs w:val="20"/>
              </w:rPr>
              <w:t xml:space="preserve"> e </w:t>
            </w:r>
            <w:proofErr w:type="spellStart"/>
            <w:r w:rsidRPr="00455CC8">
              <w:rPr>
                <w:rFonts w:asciiTheme="majorHAnsi" w:hAnsiTheme="majorHAnsi"/>
                <w:bCs/>
                <w:sz w:val="20"/>
                <w:szCs w:val="20"/>
              </w:rPr>
              <w:t>interesuara</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inkurajohen</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të</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marrin</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pjesë</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dhe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të</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kontribuojnë</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në</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diskutim</w:t>
            </w:r>
            <w:proofErr w:type="spellEnd"/>
            <w:r w:rsidRPr="00455CC8">
              <w:rPr>
                <w:rFonts w:asciiTheme="majorHAnsi" w:hAnsiTheme="majorHAnsi"/>
                <w:bCs/>
                <w:sz w:val="20"/>
                <w:szCs w:val="20"/>
              </w:rPr>
              <w:t>.</w:t>
            </w:r>
          </w:p>
        </w:tc>
        <w:tc>
          <w:tcPr>
            <w:tcW w:w="5130" w:type="dxa"/>
          </w:tcPr>
          <w:p w14:paraId="2E3D1C45" w14:textId="77777777" w:rsidR="009F124F" w:rsidRPr="00A13F4D" w:rsidRDefault="009F124F" w:rsidP="009F124F">
            <w:pPr>
              <w:pStyle w:val="Heading1"/>
              <w:rPr>
                <w:rFonts w:asciiTheme="majorHAnsi" w:hAnsiTheme="majorHAnsi"/>
                <w:sz w:val="22"/>
                <w:szCs w:val="22"/>
              </w:rPr>
            </w:pPr>
            <w:r w:rsidRPr="00A13F4D">
              <w:rPr>
                <w:rStyle w:val="Strong"/>
                <w:rFonts w:asciiTheme="majorHAnsi" w:hAnsiTheme="majorHAnsi"/>
                <w:b/>
                <w:bCs/>
                <w:sz w:val="22"/>
                <w:szCs w:val="22"/>
              </w:rPr>
              <w:t>OBAVEŠTENJE O JAVNOJ RASPRAVI</w:t>
            </w:r>
          </w:p>
          <w:p w14:paraId="79724B38" w14:textId="175EEE4F" w:rsidR="00A13F4D" w:rsidRPr="00A13F4D" w:rsidRDefault="00A13F4D" w:rsidP="009F124F">
            <w:pPr>
              <w:pStyle w:val="NormalWeb"/>
              <w:rPr>
                <w:rFonts w:asciiTheme="majorHAnsi" w:hAnsiTheme="majorHAnsi"/>
                <w:b/>
                <w:sz w:val="22"/>
                <w:szCs w:val="22"/>
              </w:rPr>
            </w:pPr>
            <w:proofErr w:type="spellStart"/>
            <w:r w:rsidRPr="00A13F4D">
              <w:rPr>
                <w:rFonts w:asciiTheme="majorHAnsi" w:hAnsiTheme="majorHAnsi"/>
                <w:b/>
                <w:sz w:val="22"/>
                <w:szCs w:val="22"/>
              </w:rPr>
              <w:t>Procene</w:t>
            </w:r>
            <w:proofErr w:type="spellEnd"/>
            <w:r w:rsidRPr="00A13F4D">
              <w:rPr>
                <w:rFonts w:asciiTheme="majorHAnsi" w:hAnsiTheme="majorHAnsi"/>
                <w:b/>
                <w:sz w:val="22"/>
                <w:szCs w:val="22"/>
              </w:rPr>
              <w:t xml:space="preserve"> </w:t>
            </w:r>
            <w:proofErr w:type="spellStart"/>
            <w:r w:rsidRPr="00A13F4D">
              <w:rPr>
                <w:rFonts w:asciiTheme="majorHAnsi" w:hAnsiTheme="majorHAnsi"/>
                <w:b/>
                <w:sz w:val="22"/>
                <w:szCs w:val="22"/>
              </w:rPr>
              <w:t>uticaja</w:t>
            </w:r>
            <w:proofErr w:type="spellEnd"/>
            <w:r w:rsidRPr="00A13F4D">
              <w:rPr>
                <w:rFonts w:asciiTheme="majorHAnsi" w:hAnsiTheme="majorHAnsi"/>
                <w:b/>
                <w:sz w:val="22"/>
                <w:szCs w:val="22"/>
              </w:rPr>
              <w:t xml:space="preserve"> </w:t>
            </w:r>
            <w:proofErr w:type="spellStart"/>
            <w:r w:rsidRPr="00A13F4D">
              <w:rPr>
                <w:rFonts w:asciiTheme="majorHAnsi" w:hAnsiTheme="majorHAnsi"/>
                <w:b/>
                <w:sz w:val="22"/>
                <w:szCs w:val="22"/>
              </w:rPr>
              <w:t>na</w:t>
            </w:r>
            <w:proofErr w:type="spellEnd"/>
            <w:r w:rsidRPr="00A13F4D">
              <w:rPr>
                <w:rFonts w:asciiTheme="majorHAnsi" w:hAnsiTheme="majorHAnsi"/>
                <w:b/>
                <w:sz w:val="22"/>
                <w:szCs w:val="22"/>
              </w:rPr>
              <w:t xml:space="preserve"> </w:t>
            </w:r>
            <w:proofErr w:type="spellStart"/>
            <w:r w:rsidRPr="00A13F4D">
              <w:rPr>
                <w:rFonts w:asciiTheme="majorHAnsi" w:hAnsiTheme="majorHAnsi"/>
                <w:b/>
                <w:sz w:val="22"/>
                <w:szCs w:val="22"/>
              </w:rPr>
              <w:t>životnu</w:t>
            </w:r>
            <w:proofErr w:type="spellEnd"/>
            <w:r w:rsidRPr="00A13F4D">
              <w:rPr>
                <w:rFonts w:asciiTheme="majorHAnsi" w:hAnsiTheme="majorHAnsi"/>
                <w:b/>
                <w:sz w:val="22"/>
                <w:szCs w:val="22"/>
              </w:rPr>
              <w:t xml:space="preserve"> </w:t>
            </w:r>
            <w:proofErr w:type="spellStart"/>
            <w:r w:rsidRPr="00A13F4D">
              <w:rPr>
                <w:rFonts w:asciiTheme="majorHAnsi" w:hAnsiTheme="majorHAnsi"/>
                <w:b/>
                <w:sz w:val="22"/>
                <w:szCs w:val="22"/>
              </w:rPr>
              <w:t>sredinu</w:t>
            </w:r>
            <w:proofErr w:type="spellEnd"/>
            <w:r w:rsidRPr="00A13F4D">
              <w:rPr>
                <w:rFonts w:asciiTheme="majorHAnsi" w:hAnsiTheme="majorHAnsi"/>
                <w:b/>
                <w:sz w:val="22"/>
                <w:szCs w:val="22"/>
              </w:rPr>
              <w:t xml:space="preserve"> </w:t>
            </w:r>
            <w:proofErr w:type="spellStart"/>
            <w:r w:rsidRPr="00A13F4D">
              <w:rPr>
                <w:rFonts w:asciiTheme="majorHAnsi" w:hAnsiTheme="majorHAnsi"/>
                <w:b/>
                <w:sz w:val="22"/>
                <w:szCs w:val="22"/>
              </w:rPr>
              <w:t>i</w:t>
            </w:r>
            <w:proofErr w:type="spellEnd"/>
            <w:r w:rsidRPr="00A13F4D">
              <w:rPr>
                <w:rFonts w:asciiTheme="majorHAnsi" w:hAnsiTheme="majorHAnsi"/>
                <w:b/>
                <w:sz w:val="22"/>
                <w:szCs w:val="22"/>
              </w:rPr>
              <w:t xml:space="preserve"> </w:t>
            </w:r>
            <w:proofErr w:type="spellStart"/>
            <w:r w:rsidRPr="00A13F4D">
              <w:rPr>
                <w:rFonts w:asciiTheme="majorHAnsi" w:hAnsiTheme="majorHAnsi"/>
                <w:b/>
                <w:sz w:val="22"/>
                <w:szCs w:val="22"/>
              </w:rPr>
              <w:t>društvo</w:t>
            </w:r>
            <w:proofErr w:type="spellEnd"/>
            <w:r w:rsidRPr="00A13F4D">
              <w:rPr>
                <w:rFonts w:asciiTheme="majorHAnsi" w:hAnsiTheme="majorHAnsi"/>
                <w:b/>
                <w:sz w:val="22"/>
                <w:szCs w:val="22"/>
              </w:rPr>
              <w:t xml:space="preserve"> (PUŽSD) za </w:t>
            </w:r>
            <w:proofErr w:type="spellStart"/>
            <w:r w:rsidRPr="00A13F4D">
              <w:rPr>
                <w:rFonts w:asciiTheme="majorHAnsi" w:hAnsiTheme="majorHAnsi"/>
                <w:b/>
                <w:sz w:val="22"/>
                <w:szCs w:val="22"/>
              </w:rPr>
              <w:t>projekat</w:t>
            </w:r>
            <w:proofErr w:type="spellEnd"/>
            <w:r w:rsidRPr="00A13F4D">
              <w:rPr>
                <w:rFonts w:asciiTheme="majorHAnsi" w:hAnsiTheme="majorHAnsi"/>
                <w:b/>
                <w:sz w:val="22"/>
                <w:szCs w:val="22"/>
              </w:rPr>
              <w:t xml:space="preserve"> “Climate Appropriate Urban Development: Sewage Prishtina (incl. Sewage I/II)”</w:t>
            </w:r>
            <w:r w:rsidR="00225507">
              <w:rPr>
                <w:rFonts w:asciiTheme="majorHAnsi" w:hAnsiTheme="majorHAnsi"/>
                <w:b/>
                <w:sz w:val="22"/>
                <w:szCs w:val="22"/>
              </w:rPr>
              <w:t xml:space="preserve">, </w:t>
            </w:r>
            <w:proofErr w:type="spellStart"/>
            <w:r w:rsidR="00225507" w:rsidRPr="00225507">
              <w:rPr>
                <w:rFonts w:asciiTheme="majorHAnsi" w:hAnsiTheme="majorHAnsi"/>
                <w:b/>
                <w:sz w:val="22"/>
                <w:szCs w:val="22"/>
              </w:rPr>
              <w:t>Kanalizacija</w:t>
            </w:r>
            <w:proofErr w:type="spellEnd"/>
            <w:r w:rsidR="00225507" w:rsidRPr="00225507">
              <w:rPr>
                <w:rFonts w:asciiTheme="majorHAnsi" w:hAnsiTheme="majorHAnsi"/>
                <w:b/>
                <w:sz w:val="22"/>
                <w:szCs w:val="22"/>
              </w:rPr>
              <w:t xml:space="preserve"> u </w:t>
            </w:r>
            <w:proofErr w:type="spellStart"/>
            <w:r w:rsidR="00225507" w:rsidRPr="00225507">
              <w:rPr>
                <w:rFonts w:asciiTheme="majorHAnsi" w:hAnsiTheme="majorHAnsi"/>
                <w:b/>
                <w:sz w:val="22"/>
                <w:szCs w:val="22"/>
              </w:rPr>
              <w:t>Prištini</w:t>
            </w:r>
            <w:proofErr w:type="spellEnd"/>
            <w:r w:rsidR="00225507" w:rsidRPr="00225507">
              <w:rPr>
                <w:rFonts w:asciiTheme="majorHAnsi" w:hAnsiTheme="majorHAnsi"/>
                <w:b/>
                <w:sz w:val="22"/>
                <w:szCs w:val="22"/>
              </w:rPr>
              <w:t xml:space="preserve"> </w:t>
            </w:r>
            <w:proofErr w:type="spellStart"/>
            <w:r w:rsidR="00225507" w:rsidRPr="00225507">
              <w:rPr>
                <w:rFonts w:asciiTheme="majorHAnsi" w:hAnsiTheme="majorHAnsi"/>
                <w:b/>
                <w:sz w:val="22"/>
                <w:szCs w:val="22"/>
              </w:rPr>
              <w:t>i</w:t>
            </w:r>
            <w:proofErr w:type="spellEnd"/>
            <w:r w:rsidR="00225507" w:rsidRPr="00225507">
              <w:rPr>
                <w:rFonts w:asciiTheme="majorHAnsi" w:hAnsiTheme="majorHAnsi"/>
                <w:b/>
                <w:sz w:val="22"/>
                <w:szCs w:val="22"/>
              </w:rPr>
              <w:t xml:space="preserve"> </w:t>
            </w:r>
            <w:proofErr w:type="spellStart"/>
            <w:r w:rsidR="00225507" w:rsidRPr="00225507">
              <w:rPr>
                <w:rFonts w:asciiTheme="majorHAnsi" w:hAnsiTheme="majorHAnsi"/>
                <w:b/>
                <w:sz w:val="22"/>
                <w:szCs w:val="22"/>
              </w:rPr>
              <w:t>Fushë</w:t>
            </w:r>
            <w:proofErr w:type="spellEnd"/>
            <w:r w:rsidR="00225507" w:rsidRPr="00225507">
              <w:rPr>
                <w:rFonts w:asciiTheme="majorHAnsi" w:hAnsiTheme="majorHAnsi"/>
                <w:b/>
                <w:sz w:val="22"/>
                <w:szCs w:val="22"/>
              </w:rPr>
              <w:t xml:space="preserve"> </w:t>
            </w:r>
            <w:proofErr w:type="spellStart"/>
            <w:r w:rsidR="00225507" w:rsidRPr="00225507">
              <w:rPr>
                <w:rFonts w:asciiTheme="majorHAnsi" w:hAnsiTheme="majorHAnsi"/>
                <w:b/>
                <w:sz w:val="22"/>
                <w:szCs w:val="22"/>
              </w:rPr>
              <w:t>Kosovu</w:t>
            </w:r>
            <w:proofErr w:type="spellEnd"/>
          </w:p>
          <w:p w14:paraId="37222C0E" w14:textId="359B8E18" w:rsidR="00924EFA" w:rsidRDefault="00455CC8" w:rsidP="009F124F">
            <w:pPr>
              <w:pStyle w:val="NormalWeb"/>
              <w:rPr>
                <w:rFonts w:asciiTheme="majorHAnsi" w:hAnsiTheme="majorHAnsi"/>
                <w:bCs/>
                <w:sz w:val="20"/>
                <w:szCs w:val="20"/>
              </w:rPr>
            </w:pPr>
            <w:r w:rsidRPr="00455CC8">
              <w:rPr>
                <w:rFonts w:asciiTheme="majorHAnsi" w:hAnsiTheme="majorHAnsi"/>
                <w:bCs/>
                <w:sz w:val="20"/>
                <w:szCs w:val="20"/>
              </w:rPr>
              <w:t xml:space="preserve">U </w:t>
            </w:r>
            <w:proofErr w:type="spellStart"/>
            <w:r w:rsidRPr="00455CC8">
              <w:rPr>
                <w:rFonts w:asciiTheme="majorHAnsi" w:hAnsiTheme="majorHAnsi"/>
                <w:bCs/>
                <w:sz w:val="20"/>
                <w:szCs w:val="20"/>
              </w:rPr>
              <w:t>okviru</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sporazuma</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između</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Republike</w:t>
            </w:r>
            <w:proofErr w:type="spellEnd"/>
            <w:r w:rsidRPr="00455CC8">
              <w:rPr>
                <w:rFonts w:asciiTheme="majorHAnsi" w:hAnsiTheme="majorHAnsi"/>
                <w:bCs/>
                <w:sz w:val="20"/>
                <w:szCs w:val="20"/>
              </w:rPr>
              <w:t xml:space="preserve"> Kosovo </w:t>
            </w:r>
            <w:proofErr w:type="spellStart"/>
            <w:r w:rsidRPr="00455CC8">
              <w:rPr>
                <w:rFonts w:asciiTheme="majorHAnsi" w:hAnsiTheme="majorHAnsi"/>
                <w:bCs/>
                <w:sz w:val="20"/>
                <w:szCs w:val="20"/>
              </w:rPr>
              <w:t>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Savezne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Republike</w:t>
            </w:r>
            <w:proofErr w:type="spellEnd"/>
            <w:r w:rsidRPr="00455CC8">
              <w:rPr>
                <w:rFonts w:asciiTheme="majorHAnsi" w:hAnsiTheme="majorHAnsi"/>
                <w:bCs/>
                <w:sz w:val="20"/>
                <w:szCs w:val="20"/>
              </w:rPr>
              <w:t xml:space="preserve"> Nemačke, </w:t>
            </w:r>
            <w:proofErr w:type="spellStart"/>
            <w:r w:rsidRPr="00455CC8">
              <w:rPr>
                <w:rFonts w:asciiTheme="majorHAnsi" w:hAnsiTheme="majorHAnsi"/>
                <w:bCs/>
                <w:sz w:val="20"/>
                <w:szCs w:val="20"/>
              </w:rPr>
              <w:t>ovaj</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projekat</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će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doprineti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održivom</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upravljanju</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zagađenom</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vodom</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kišnicom</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na</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ekološki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higijenski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bezbedan</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način</w:t>
            </w:r>
            <w:proofErr w:type="spellEnd"/>
            <w:r w:rsidRPr="00455CC8">
              <w:rPr>
                <w:rFonts w:asciiTheme="majorHAnsi" w:hAnsiTheme="majorHAnsi"/>
                <w:bCs/>
                <w:sz w:val="20"/>
                <w:szCs w:val="20"/>
              </w:rPr>
              <w:t xml:space="preserve"> u </w:t>
            </w:r>
            <w:proofErr w:type="spellStart"/>
            <w:r w:rsidRPr="00455CC8">
              <w:rPr>
                <w:rFonts w:asciiTheme="majorHAnsi" w:hAnsiTheme="majorHAnsi"/>
                <w:bCs/>
                <w:sz w:val="20"/>
                <w:szCs w:val="20"/>
              </w:rPr>
              <w:t>Prištini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i</w:t>
            </w:r>
            <w:proofErr w:type="spellEnd"/>
            <w:r w:rsidR="00225507" w:rsidRPr="00225507">
              <w:rPr>
                <w:rFonts w:asciiTheme="majorHAnsi" w:hAnsiTheme="majorHAnsi"/>
                <w:bCs/>
                <w:sz w:val="20"/>
                <w:szCs w:val="20"/>
              </w:rPr>
              <w:t xml:space="preserve"> </w:t>
            </w:r>
            <w:proofErr w:type="spellStart"/>
            <w:r w:rsidR="00225507" w:rsidRPr="00225507">
              <w:rPr>
                <w:rFonts w:asciiTheme="majorHAnsi" w:hAnsiTheme="majorHAnsi"/>
                <w:bCs/>
                <w:sz w:val="20"/>
                <w:szCs w:val="20"/>
              </w:rPr>
              <w:t>Fushë</w:t>
            </w:r>
            <w:proofErr w:type="spellEnd"/>
            <w:r w:rsidR="00225507" w:rsidRPr="00225507">
              <w:rPr>
                <w:rFonts w:asciiTheme="majorHAnsi" w:hAnsiTheme="majorHAnsi"/>
                <w:bCs/>
                <w:sz w:val="20"/>
                <w:szCs w:val="20"/>
              </w:rPr>
              <w:t xml:space="preserve"> </w:t>
            </w:r>
            <w:proofErr w:type="spellStart"/>
            <w:r w:rsidR="00225507" w:rsidRPr="00225507">
              <w:rPr>
                <w:rFonts w:asciiTheme="majorHAnsi" w:hAnsiTheme="majorHAnsi"/>
                <w:bCs/>
                <w:sz w:val="20"/>
                <w:szCs w:val="20"/>
              </w:rPr>
              <w:t>Kosovu</w:t>
            </w:r>
            <w:proofErr w:type="spellEnd"/>
            <w:r w:rsidR="00225507" w:rsidRPr="00225507">
              <w:rPr>
                <w:rFonts w:asciiTheme="majorHAnsi" w:hAnsiTheme="majorHAnsi"/>
                <w:bCs/>
                <w:sz w:val="20"/>
                <w:szCs w:val="20"/>
              </w:rPr>
              <w:t>.</w:t>
            </w:r>
          </w:p>
          <w:p w14:paraId="5F2B08EF" w14:textId="77777777" w:rsidR="00455CC8" w:rsidRDefault="00455CC8" w:rsidP="009F124F">
            <w:pPr>
              <w:pStyle w:val="NormalWeb"/>
              <w:rPr>
                <w:rFonts w:asciiTheme="majorHAnsi" w:hAnsiTheme="majorHAnsi"/>
                <w:bCs/>
                <w:sz w:val="20"/>
                <w:szCs w:val="20"/>
              </w:rPr>
            </w:pPr>
            <w:proofErr w:type="spellStart"/>
            <w:r w:rsidRPr="00455CC8">
              <w:rPr>
                <w:rFonts w:asciiTheme="majorHAnsi" w:hAnsiTheme="majorHAnsi"/>
                <w:bCs/>
                <w:sz w:val="20"/>
                <w:szCs w:val="20"/>
              </w:rPr>
              <w:t>Obaveštava</w:t>
            </w:r>
            <w:proofErr w:type="spellEnd"/>
            <w:r w:rsidRPr="00455CC8">
              <w:rPr>
                <w:rFonts w:asciiTheme="majorHAnsi" w:hAnsiTheme="majorHAnsi"/>
                <w:bCs/>
                <w:sz w:val="20"/>
                <w:szCs w:val="20"/>
              </w:rPr>
              <w:t xml:space="preserve"> se </w:t>
            </w:r>
            <w:proofErr w:type="spellStart"/>
            <w:r w:rsidRPr="00455CC8">
              <w:rPr>
                <w:rFonts w:asciiTheme="majorHAnsi" w:hAnsiTheme="majorHAnsi"/>
                <w:bCs/>
                <w:sz w:val="20"/>
                <w:szCs w:val="20"/>
              </w:rPr>
              <w:t>javnost</w:t>
            </w:r>
            <w:proofErr w:type="spellEnd"/>
            <w:r w:rsidRPr="00455CC8">
              <w:rPr>
                <w:rFonts w:asciiTheme="majorHAnsi" w:hAnsiTheme="majorHAnsi"/>
                <w:bCs/>
                <w:sz w:val="20"/>
                <w:szCs w:val="20"/>
              </w:rPr>
              <w:t xml:space="preserve"> da </w:t>
            </w:r>
            <w:proofErr w:type="spellStart"/>
            <w:r w:rsidRPr="00455CC8">
              <w:rPr>
                <w:rFonts w:asciiTheme="majorHAnsi" w:hAnsiTheme="majorHAnsi"/>
                <w:bCs/>
                <w:sz w:val="20"/>
                <w:szCs w:val="20"/>
              </w:rPr>
              <w:t>će</w:t>
            </w:r>
            <w:proofErr w:type="spellEnd"/>
            <w:r w:rsidRPr="00455CC8">
              <w:rPr>
                <w:rFonts w:asciiTheme="majorHAnsi" w:hAnsiTheme="majorHAnsi"/>
                <w:bCs/>
                <w:sz w:val="20"/>
                <w:szCs w:val="20"/>
              </w:rPr>
              <w:t xml:space="preserve"> se </w:t>
            </w:r>
            <w:proofErr w:type="spellStart"/>
            <w:r w:rsidRPr="00455CC8">
              <w:rPr>
                <w:rFonts w:asciiTheme="majorHAnsi" w:hAnsiTheme="majorHAnsi"/>
                <w:bCs/>
                <w:sz w:val="20"/>
                <w:szCs w:val="20"/>
              </w:rPr>
              <w:t>održati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Javna</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Rasprava</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radi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predstavljanja</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Međunarodne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Procene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Uticaja</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na</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Životnu</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Sredinu</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Društvo</w:t>
            </w:r>
            <w:proofErr w:type="spellEnd"/>
            <w:r w:rsidRPr="00455CC8">
              <w:rPr>
                <w:rFonts w:asciiTheme="majorHAnsi" w:hAnsiTheme="majorHAnsi"/>
                <w:bCs/>
                <w:sz w:val="20"/>
                <w:szCs w:val="20"/>
              </w:rPr>
              <w:t xml:space="preserve"> (ESIA) za </w:t>
            </w:r>
            <w:proofErr w:type="spellStart"/>
            <w:r w:rsidRPr="00455CC8">
              <w:rPr>
                <w:rFonts w:asciiTheme="majorHAnsi" w:hAnsiTheme="majorHAnsi"/>
                <w:bCs/>
                <w:sz w:val="20"/>
                <w:szCs w:val="20"/>
              </w:rPr>
              <w:t>navedeni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projekat</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Rasprava</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će</w:t>
            </w:r>
            <w:proofErr w:type="spellEnd"/>
            <w:r w:rsidRPr="00455CC8">
              <w:rPr>
                <w:rFonts w:asciiTheme="majorHAnsi" w:hAnsiTheme="majorHAnsi"/>
                <w:bCs/>
                <w:sz w:val="20"/>
                <w:szCs w:val="20"/>
              </w:rPr>
              <w:t xml:space="preserve"> se </w:t>
            </w:r>
            <w:proofErr w:type="spellStart"/>
            <w:r w:rsidRPr="00455CC8">
              <w:rPr>
                <w:rFonts w:asciiTheme="majorHAnsi" w:hAnsiTheme="majorHAnsi"/>
                <w:bCs/>
                <w:sz w:val="20"/>
                <w:szCs w:val="20"/>
              </w:rPr>
              <w:t>održati</w:t>
            </w:r>
            <w:proofErr w:type="spellEnd"/>
            <w:r>
              <w:rPr>
                <w:rFonts w:asciiTheme="majorHAnsi" w:hAnsiTheme="majorHAnsi"/>
                <w:bCs/>
                <w:sz w:val="20"/>
                <w:szCs w:val="20"/>
              </w:rPr>
              <w:t>:</w:t>
            </w:r>
          </w:p>
          <w:p w14:paraId="4631B029" w14:textId="4CE742B8" w:rsidR="00455CC8" w:rsidRPr="00455CC8" w:rsidRDefault="00455CC8" w:rsidP="00455CC8">
            <w:pPr>
              <w:pStyle w:val="NormalWeb"/>
              <w:numPr>
                <w:ilvl w:val="0"/>
                <w:numId w:val="2"/>
              </w:numPr>
              <w:spacing w:before="0" w:beforeAutospacing="0"/>
              <w:rPr>
                <w:rFonts w:asciiTheme="majorHAnsi" w:hAnsiTheme="majorHAnsi"/>
                <w:sz w:val="20"/>
                <w:szCs w:val="20"/>
              </w:rPr>
            </w:pPr>
            <w:r w:rsidRPr="00455CC8">
              <w:rPr>
                <w:rFonts w:asciiTheme="majorHAnsi" w:hAnsiTheme="majorHAnsi"/>
                <w:b/>
                <w:bCs/>
                <w:sz w:val="20"/>
                <w:szCs w:val="20"/>
              </w:rPr>
              <w:t>Datum</w:t>
            </w:r>
            <w:r w:rsidRPr="00455CC8">
              <w:rPr>
                <w:rFonts w:asciiTheme="majorHAnsi" w:hAnsiTheme="majorHAnsi"/>
                <w:sz w:val="20"/>
                <w:szCs w:val="20"/>
              </w:rPr>
              <w:t>: 21/11/2025</w:t>
            </w:r>
          </w:p>
          <w:p w14:paraId="7B3FDFAB" w14:textId="1D57F07A" w:rsidR="00455CC8" w:rsidRPr="00455CC8" w:rsidRDefault="00455CC8" w:rsidP="00455CC8">
            <w:pPr>
              <w:pStyle w:val="NormalWeb"/>
              <w:numPr>
                <w:ilvl w:val="0"/>
                <w:numId w:val="2"/>
              </w:numPr>
              <w:spacing w:before="0" w:beforeAutospacing="0"/>
              <w:rPr>
                <w:rFonts w:asciiTheme="majorHAnsi" w:hAnsiTheme="majorHAnsi"/>
                <w:sz w:val="20"/>
                <w:szCs w:val="20"/>
              </w:rPr>
            </w:pPr>
            <w:r w:rsidRPr="00455CC8">
              <w:rPr>
                <w:rFonts w:asciiTheme="majorHAnsi" w:hAnsiTheme="majorHAnsi"/>
                <w:b/>
                <w:bCs/>
                <w:sz w:val="20"/>
                <w:szCs w:val="20"/>
              </w:rPr>
              <w:t>Vreme</w:t>
            </w:r>
            <w:r w:rsidRPr="00455CC8">
              <w:rPr>
                <w:rFonts w:asciiTheme="majorHAnsi" w:hAnsiTheme="majorHAnsi"/>
                <w:sz w:val="20"/>
                <w:szCs w:val="20"/>
              </w:rPr>
              <w:t>: 10:00</w:t>
            </w:r>
          </w:p>
          <w:p w14:paraId="5C74ADF6" w14:textId="181BC6A1" w:rsidR="00455CC8" w:rsidRPr="00455CC8" w:rsidRDefault="00455CC8" w:rsidP="00455CC8">
            <w:pPr>
              <w:pStyle w:val="NormalWeb"/>
              <w:numPr>
                <w:ilvl w:val="0"/>
                <w:numId w:val="2"/>
              </w:numPr>
              <w:spacing w:before="0" w:beforeAutospacing="0"/>
              <w:rPr>
                <w:rFonts w:asciiTheme="majorHAnsi" w:hAnsiTheme="majorHAnsi"/>
                <w:sz w:val="20"/>
                <w:szCs w:val="20"/>
              </w:rPr>
            </w:pPr>
            <w:r w:rsidRPr="00455CC8">
              <w:rPr>
                <w:rFonts w:asciiTheme="majorHAnsi" w:hAnsiTheme="majorHAnsi"/>
                <w:b/>
                <w:bCs/>
                <w:sz w:val="20"/>
                <w:szCs w:val="20"/>
              </w:rPr>
              <w:t>Mesto</w:t>
            </w:r>
            <w:r w:rsidRPr="00455CC8">
              <w:rPr>
                <w:rFonts w:asciiTheme="majorHAnsi" w:hAnsiTheme="majorHAnsi"/>
                <w:sz w:val="20"/>
                <w:szCs w:val="20"/>
              </w:rPr>
              <w:t xml:space="preserve">: </w:t>
            </w:r>
            <w:proofErr w:type="spellStart"/>
            <w:r w:rsidRPr="00455CC8">
              <w:rPr>
                <w:rFonts w:asciiTheme="majorHAnsi" w:hAnsiTheme="majorHAnsi"/>
                <w:sz w:val="20"/>
                <w:szCs w:val="20"/>
              </w:rPr>
              <w:t>Centrala</w:t>
            </w:r>
            <w:proofErr w:type="spellEnd"/>
            <w:r w:rsidRPr="00455CC8">
              <w:rPr>
                <w:rFonts w:asciiTheme="majorHAnsi" w:hAnsiTheme="majorHAnsi"/>
                <w:sz w:val="20"/>
                <w:szCs w:val="20"/>
              </w:rPr>
              <w:t xml:space="preserve"> </w:t>
            </w:r>
            <w:proofErr w:type="spellStart"/>
            <w:r w:rsidRPr="00455CC8">
              <w:rPr>
                <w:rFonts w:asciiTheme="majorHAnsi" w:hAnsiTheme="majorHAnsi"/>
                <w:sz w:val="20"/>
                <w:szCs w:val="20"/>
              </w:rPr>
              <w:t>Regionalne</w:t>
            </w:r>
            <w:proofErr w:type="spellEnd"/>
            <w:r w:rsidRPr="00455CC8">
              <w:rPr>
                <w:rFonts w:asciiTheme="majorHAnsi" w:hAnsiTheme="majorHAnsi"/>
                <w:sz w:val="20"/>
                <w:szCs w:val="20"/>
              </w:rPr>
              <w:t xml:space="preserve"> </w:t>
            </w:r>
            <w:proofErr w:type="spellStart"/>
            <w:r w:rsidRPr="00455CC8">
              <w:rPr>
                <w:rFonts w:asciiTheme="majorHAnsi" w:hAnsiTheme="majorHAnsi"/>
                <w:sz w:val="20"/>
                <w:szCs w:val="20"/>
              </w:rPr>
              <w:t>Vodovodne</w:t>
            </w:r>
            <w:proofErr w:type="spellEnd"/>
            <w:r w:rsidRPr="00455CC8">
              <w:rPr>
                <w:rFonts w:asciiTheme="majorHAnsi" w:hAnsiTheme="majorHAnsi"/>
                <w:sz w:val="20"/>
                <w:szCs w:val="20"/>
              </w:rPr>
              <w:t xml:space="preserve"> </w:t>
            </w:r>
            <w:proofErr w:type="spellStart"/>
            <w:r w:rsidRPr="00455CC8">
              <w:rPr>
                <w:rFonts w:asciiTheme="majorHAnsi" w:hAnsiTheme="majorHAnsi"/>
                <w:sz w:val="20"/>
                <w:szCs w:val="20"/>
              </w:rPr>
              <w:t>Kompanije</w:t>
            </w:r>
            <w:proofErr w:type="spellEnd"/>
            <w:r w:rsidRPr="00455CC8">
              <w:rPr>
                <w:rFonts w:asciiTheme="majorHAnsi" w:hAnsiTheme="majorHAnsi"/>
                <w:sz w:val="20"/>
                <w:szCs w:val="20"/>
              </w:rPr>
              <w:t xml:space="preserve"> Prishtina, Ul. Hazir Shala br. 4, 10000 </w:t>
            </w:r>
            <w:proofErr w:type="spellStart"/>
            <w:r w:rsidRPr="00455CC8">
              <w:rPr>
                <w:rFonts w:asciiTheme="majorHAnsi" w:hAnsiTheme="majorHAnsi"/>
                <w:sz w:val="20"/>
                <w:szCs w:val="20"/>
              </w:rPr>
              <w:t>Priština</w:t>
            </w:r>
            <w:proofErr w:type="spellEnd"/>
            <w:r w:rsidRPr="00455CC8">
              <w:rPr>
                <w:rFonts w:asciiTheme="majorHAnsi" w:hAnsiTheme="majorHAnsi"/>
                <w:sz w:val="20"/>
                <w:szCs w:val="20"/>
              </w:rPr>
              <w:t>, Kosovo</w:t>
            </w:r>
            <w:r w:rsidRPr="00455CC8">
              <w:rPr>
                <w:rFonts w:asciiTheme="majorHAnsi" w:hAnsiTheme="majorHAnsi"/>
                <w:sz w:val="20"/>
                <w:szCs w:val="20"/>
              </w:rPr>
              <w:br/>
            </w:r>
            <w:r w:rsidRPr="00455CC8">
              <w:rPr>
                <w:rFonts w:asciiTheme="majorHAnsi" w:hAnsiTheme="majorHAnsi"/>
                <w:i/>
                <w:iCs/>
                <w:sz w:val="20"/>
                <w:szCs w:val="20"/>
              </w:rPr>
              <w:t>(</w:t>
            </w:r>
            <w:proofErr w:type="spellStart"/>
            <w:r w:rsidRPr="00455CC8">
              <w:rPr>
                <w:rFonts w:asciiTheme="majorHAnsi" w:hAnsiTheme="majorHAnsi"/>
                <w:i/>
                <w:iCs/>
                <w:sz w:val="20"/>
                <w:szCs w:val="20"/>
              </w:rPr>
              <w:t>Prostor</w:t>
            </w:r>
            <w:proofErr w:type="spellEnd"/>
            <w:r w:rsidRPr="00455CC8">
              <w:rPr>
                <w:rFonts w:asciiTheme="majorHAnsi" w:hAnsiTheme="majorHAnsi"/>
                <w:i/>
                <w:iCs/>
                <w:sz w:val="20"/>
                <w:szCs w:val="20"/>
              </w:rPr>
              <w:t xml:space="preserve"> je u </w:t>
            </w:r>
            <w:proofErr w:type="spellStart"/>
            <w:r w:rsidRPr="00455CC8">
              <w:rPr>
                <w:rFonts w:asciiTheme="majorHAnsi" w:hAnsiTheme="majorHAnsi"/>
                <w:i/>
                <w:iCs/>
                <w:sz w:val="20"/>
                <w:szCs w:val="20"/>
              </w:rPr>
              <w:t>potpunosti</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pristupačan</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uključujući</w:t>
            </w:r>
            <w:proofErr w:type="spellEnd"/>
            <w:r w:rsidRPr="00455CC8">
              <w:rPr>
                <w:rFonts w:asciiTheme="majorHAnsi" w:hAnsiTheme="majorHAnsi"/>
                <w:i/>
                <w:iCs/>
                <w:sz w:val="20"/>
                <w:szCs w:val="20"/>
              </w:rPr>
              <w:t xml:space="preserve"> za </w:t>
            </w:r>
            <w:proofErr w:type="spellStart"/>
            <w:r w:rsidRPr="00455CC8">
              <w:rPr>
                <w:rFonts w:asciiTheme="majorHAnsi" w:hAnsiTheme="majorHAnsi"/>
                <w:i/>
                <w:iCs/>
                <w:sz w:val="20"/>
                <w:szCs w:val="20"/>
              </w:rPr>
              <w:t>korisnike</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invalidskih</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kolica</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i</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osobe</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kojima</w:t>
            </w:r>
            <w:proofErr w:type="spellEnd"/>
            <w:r w:rsidRPr="00455CC8">
              <w:rPr>
                <w:rFonts w:asciiTheme="majorHAnsi" w:hAnsiTheme="majorHAnsi"/>
                <w:i/>
                <w:iCs/>
                <w:sz w:val="20"/>
                <w:szCs w:val="20"/>
              </w:rPr>
              <w:t xml:space="preserve"> je </w:t>
            </w:r>
            <w:proofErr w:type="spellStart"/>
            <w:r w:rsidRPr="00455CC8">
              <w:rPr>
                <w:rFonts w:asciiTheme="majorHAnsi" w:hAnsiTheme="majorHAnsi"/>
                <w:i/>
                <w:iCs/>
                <w:sz w:val="20"/>
                <w:szCs w:val="20"/>
              </w:rPr>
              <w:t>potrebna</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pomoć</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pri</w:t>
            </w:r>
            <w:proofErr w:type="spellEnd"/>
            <w:r w:rsidRPr="00455CC8">
              <w:rPr>
                <w:rFonts w:asciiTheme="majorHAnsi" w:hAnsiTheme="majorHAnsi"/>
                <w:i/>
                <w:iCs/>
                <w:sz w:val="20"/>
                <w:szCs w:val="20"/>
              </w:rPr>
              <w:t xml:space="preserve"> </w:t>
            </w:r>
            <w:proofErr w:type="spellStart"/>
            <w:r w:rsidRPr="00455CC8">
              <w:rPr>
                <w:rFonts w:asciiTheme="majorHAnsi" w:hAnsiTheme="majorHAnsi"/>
                <w:i/>
                <w:iCs/>
                <w:sz w:val="20"/>
                <w:szCs w:val="20"/>
              </w:rPr>
              <w:t>kretanju</w:t>
            </w:r>
            <w:proofErr w:type="spellEnd"/>
            <w:r w:rsidRPr="00455CC8">
              <w:rPr>
                <w:rFonts w:asciiTheme="majorHAnsi" w:hAnsiTheme="majorHAnsi"/>
                <w:i/>
                <w:iCs/>
                <w:sz w:val="20"/>
                <w:szCs w:val="20"/>
              </w:rPr>
              <w:t>.)</w:t>
            </w:r>
          </w:p>
          <w:p w14:paraId="0F47C07D" w14:textId="77777777" w:rsidR="00455CC8" w:rsidRPr="00455CC8" w:rsidRDefault="00455CC8" w:rsidP="00455CC8">
            <w:pPr>
              <w:pStyle w:val="NormalWeb"/>
              <w:rPr>
                <w:rFonts w:asciiTheme="majorHAnsi" w:hAnsiTheme="majorHAnsi"/>
                <w:bCs/>
                <w:sz w:val="20"/>
                <w:szCs w:val="20"/>
              </w:rPr>
            </w:pPr>
            <w:proofErr w:type="spellStart"/>
            <w:r w:rsidRPr="00455CC8">
              <w:rPr>
                <w:rFonts w:asciiTheme="majorHAnsi" w:hAnsiTheme="majorHAnsi"/>
                <w:bCs/>
                <w:sz w:val="20"/>
                <w:szCs w:val="20"/>
              </w:rPr>
              <w:t>Cilj</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ove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Javne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Rasprave</w:t>
            </w:r>
            <w:proofErr w:type="spellEnd"/>
            <w:r w:rsidRPr="00455CC8">
              <w:rPr>
                <w:rFonts w:asciiTheme="majorHAnsi" w:hAnsiTheme="majorHAnsi"/>
                <w:bCs/>
                <w:sz w:val="20"/>
                <w:szCs w:val="20"/>
              </w:rPr>
              <w:t xml:space="preserve"> je </w:t>
            </w:r>
            <w:proofErr w:type="spellStart"/>
            <w:r w:rsidRPr="00455CC8">
              <w:rPr>
                <w:rFonts w:asciiTheme="majorHAnsi" w:hAnsiTheme="majorHAnsi"/>
                <w:bCs/>
                <w:sz w:val="20"/>
                <w:szCs w:val="20"/>
              </w:rPr>
              <w:t>predstavljanje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nalaza</w:t>
            </w:r>
            <w:proofErr w:type="spellEnd"/>
            <w:r w:rsidRPr="00455CC8">
              <w:rPr>
                <w:rFonts w:asciiTheme="majorHAnsi" w:hAnsiTheme="majorHAnsi"/>
                <w:bCs/>
                <w:sz w:val="20"/>
                <w:szCs w:val="20"/>
              </w:rPr>
              <w:t xml:space="preserve"> ESIA-e, </w:t>
            </w:r>
            <w:proofErr w:type="spellStart"/>
            <w:r w:rsidRPr="00455CC8">
              <w:rPr>
                <w:rFonts w:asciiTheme="majorHAnsi" w:hAnsiTheme="majorHAnsi"/>
                <w:bCs/>
                <w:sz w:val="20"/>
                <w:szCs w:val="20"/>
              </w:rPr>
              <w:t>objašnjenje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mogućih</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uticaja</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na</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životnu</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sredinu</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društvo</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kao</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prikupljanje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povratnih</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informacija</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od</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zainteresovanih</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pogođenih</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strana</w:t>
            </w:r>
            <w:proofErr w:type="spellEnd"/>
            <w:r w:rsidRPr="00455CC8">
              <w:rPr>
                <w:rFonts w:asciiTheme="majorHAnsi" w:hAnsiTheme="majorHAnsi"/>
                <w:bCs/>
                <w:sz w:val="20"/>
                <w:szCs w:val="20"/>
              </w:rPr>
              <w:t>.</w:t>
            </w:r>
          </w:p>
          <w:p w14:paraId="039CEA4B" w14:textId="586B077B" w:rsidR="00455CC8" w:rsidRPr="00455CC8" w:rsidRDefault="00455CC8" w:rsidP="00455CC8">
            <w:pPr>
              <w:pStyle w:val="NormalWeb"/>
              <w:rPr>
                <w:rFonts w:asciiTheme="majorHAnsi" w:hAnsiTheme="majorHAnsi"/>
                <w:bCs/>
                <w:sz w:val="20"/>
                <w:szCs w:val="20"/>
              </w:rPr>
            </w:pPr>
            <w:proofErr w:type="spellStart"/>
            <w:r w:rsidRPr="00455CC8">
              <w:rPr>
                <w:rFonts w:asciiTheme="majorHAnsi" w:hAnsiTheme="majorHAnsi"/>
                <w:bCs/>
                <w:sz w:val="20"/>
                <w:szCs w:val="20"/>
              </w:rPr>
              <w:t>Rasprava</w:t>
            </w:r>
            <w:proofErr w:type="spellEnd"/>
            <w:r w:rsidRPr="00455CC8">
              <w:rPr>
                <w:rFonts w:asciiTheme="majorHAnsi" w:hAnsiTheme="majorHAnsi"/>
                <w:bCs/>
                <w:sz w:val="20"/>
                <w:szCs w:val="20"/>
              </w:rPr>
              <w:t xml:space="preserve"> je </w:t>
            </w:r>
            <w:proofErr w:type="spellStart"/>
            <w:r w:rsidRPr="00455CC8">
              <w:rPr>
                <w:rFonts w:asciiTheme="majorHAnsi" w:hAnsiTheme="majorHAnsi"/>
                <w:bCs/>
                <w:sz w:val="20"/>
                <w:szCs w:val="20"/>
              </w:rPr>
              <w:t>otvorena</w:t>
            </w:r>
            <w:proofErr w:type="spellEnd"/>
            <w:r w:rsidRPr="00455CC8">
              <w:rPr>
                <w:rFonts w:asciiTheme="majorHAnsi" w:hAnsiTheme="majorHAnsi"/>
                <w:bCs/>
                <w:sz w:val="20"/>
                <w:szCs w:val="20"/>
              </w:rPr>
              <w:t xml:space="preserve"> za </w:t>
            </w:r>
            <w:proofErr w:type="spellStart"/>
            <w:r w:rsidRPr="00455CC8">
              <w:rPr>
                <w:rFonts w:asciiTheme="majorHAnsi" w:hAnsiTheme="majorHAnsi"/>
                <w:bCs/>
                <w:sz w:val="20"/>
                <w:szCs w:val="20"/>
              </w:rPr>
              <w:t>javnost</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Sve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zainteresovane</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strane</w:t>
            </w:r>
            <w:proofErr w:type="spellEnd"/>
            <w:r w:rsidRPr="00455CC8">
              <w:rPr>
                <w:rFonts w:asciiTheme="majorHAnsi" w:hAnsiTheme="majorHAnsi"/>
                <w:bCs/>
                <w:sz w:val="20"/>
                <w:szCs w:val="20"/>
              </w:rPr>
              <w:t xml:space="preserve"> se </w:t>
            </w:r>
            <w:proofErr w:type="spellStart"/>
            <w:r w:rsidRPr="00455CC8">
              <w:rPr>
                <w:rFonts w:asciiTheme="majorHAnsi" w:hAnsiTheme="majorHAnsi"/>
                <w:bCs/>
                <w:sz w:val="20"/>
                <w:szCs w:val="20"/>
              </w:rPr>
              <w:t>ohrabruju</w:t>
            </w:r>
            <w:proofErr w:type="spellEnd"/>
            <w:r w:rsidRPr="00455CC8">
              <w:rPr>
                <w:rFonts w:asciiTheme="majorHAnsi" w:hAnsiTheme="majorHAnsi"/>
                <w:bCs/>
                <w:sz w:val="20"/>
                <w:szCs w:val="20"/>
              </w:rPr>
              <w:t xml:space="preserve"> da </w:t>
            </w:r>
            <w:proofErr w:type="spellStart"/>
            <w:r w:rsidRPr="00455CC8">
              <w:rPr>
                <w:rFonts w:asciiTheme="majorHAnsi" w:hAnsiTheme="majorHAnsi"/>
                <w:bCs/>
                <w:sz w:val="20"/>
                <w:szCs w:val="20"/>
              </w:rPr>
              <w:t>prisustvuju</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i</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aktivno</w:t>
            </w:r>
            <w:proofErr w:type="spellEnd"/>
            <w:r w:rsidRPr="00455CC8">
              <w:rPr>
                <w:rFonts w:asciiTheme="majorHAnsi" w:hAnsiTheme="majorHAnsi"/>
                <w:bCs/>
                <w:sz w:val="20"/>
                <w:szCs w:val="20"/>
              </w:rPr>
              <w:t xml:space="preserve"> </w:t>
            </w:r>
            <w:proofErr w:type="spellStart"/>
            <w:r w:rsidRPr="00455CC8">
              <w:rPr>
                <w:rFonts w:asciiTheme="majorHAnsi" w:hAnsiTheme="majorHAnsi"/>
                <w:bCs/>
                <w:sz w:val="20"/>
                <w:szCs w:val="20"/>
              </w:rPr>
              <w:t>učestvuju</w:t>
            </w:r>
            <w:proofErr w:type="spellEnd"/>
            <w:r w:rsidRPr="00455CC8">
              <w:rPr>
                <w:rFonts w:asciiTheme="majorHAnsi" w:hAnsiTheme="majorHAnsi"/>
                <w:bCs/>
                <w:sz w:val="20"/>
                <w:szCs w:val="20"/>
              </w:rPr>
              <w:t xml:space="preserve"> u </w:t>
            </w:r>
            <w:proofErr w:type="spellStart"/>
            <w:r w:rsidRPr="00455CC8">
              <w:rPr>
                <w:rFonts w:asciiTheme="majorHAnsi" w:hAnsiTheme="majorHAnsi"/>
                <w:bCs/>
                <w:sz w:val="20"/>
                <w:szCs w:val="20"/>
              </w:rPr>
              <w:t>diskusiji</w:t>
            </w:r>
            <w:proofErr w:type="spellEnd"/>
            <w:r w:rsidRPr="00455CC8">
              <w:rPr>
                <w:rFonts w:asciiTheme="majorHAnsi" w:hAnsiTheme="majorHAnsi"/>
                <w:bCs/>
                <w:sz w:val="20"/>
                <w:szCs w:val="20"/>
              </w:rPr>
              <w:t>.</w:t>
            </w:r>
          </w:p>
        </w:tc>
      </w:tr>
    </w:tbl>
    <w:p w14:paraId="443722FA" w14:textId="77777777" w:rsidR="007E33F2" w:rsidRDefault="007E33F2"/>
    <w:sectPr w:rsidR="007E33F2">
      <w:type w:val="continuous"/>
      <w:pgSz w:w="16850" w:h="11910" w:orient="landscape"/>
      <w:pgMar w:top="600" w:right="1133"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A5BD5"/>
    <w:multiLevelType w:val="multilevel"/>
    <w:tmpl w:val="95508D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56D52AA"/>
    <w:multiLevelType w:val="multilevel"/>
    <w:tmpl w:val="1B68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261978">
    <w:abstractNumId w:val="1"/>
  </w:num>
  <w:num w:numId="2" w16cid:durableId="4830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FA"/>
    <w:rsid w:val="00047890"/>
    <w:rsid w:val="000C568B"/>
    <w:rsid w:val="00225507"/>
    <w:rsid w:val="003B7F15"/>
    <w:rsid w:val="00455CC8"/>
    <w:rsid w:val="007E33F2"/>
    <w:rsid w:val="00924EFA"/>
    <w:rsid w:val="009F124F"/>
    <w:rsid w:val="00A016FE"/>
    <w:rsid w:val="00A1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EEB7"/>
  <w15:docId w15:val="{7D3ABECB-21EA-4CB6-8BEB-1B914DA9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rsid w:val="009F124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7"/>
      <w:jc w:val="both"/>
    </w:pPr>
    <w:rPr>
      <w:rFonts w:ascii="Calibri" w:eastAsia="Calibri" w:hAnsi="Calibri" w:cs="Calibri"/>
    </w:rPr>
  </w:style>
  <w:style w:type="character" w:customStyle="1" w:styleId="Heading1Char">
    <w:name w:val="Heading 1 Char"/>
    <w:basedOn w:val="DefaultParagraphFont"/>
    <w:link w:val="Heading1"/>
    <w:uiPriority w:val="9"/>
    <w:rsid w:val="009F124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F124F"/>
    <w:rPr>
      <w:b/>
      <w:bCs/>
    </w:rPr>
  </w:style>
  <w:style w:type="paragraph" w:styleId="NormalWeb">
    <w:name w:val="Normal (Web)"/>
    <w:basedOn w:val="Normal"/>
    <w:uiPriority w:val="99"/>
    <w:unhideWhenUsed/>
    <w:rsid w:val="009F124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12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56432">
      <w:bodyDiv w:val="1"/>
      <w:marLeft w:val="0"/>
      <w:marRight w:val="0"/>
      <w:marTop w:val="0"/>
      <w:marBottom w:val="0"/>
      <w:divBdr>
        <w:top w:val="none" w:sz="0" w:space="0" w:color="auto"/>
        <w:left w:val="none" w:sz="0" w:space="0" w:color="auto"/>
        <w:bottom w:val="none" w:sz="0" w:space="0" w:color="auto"/>
        <w:right w:val="none" w:sz="0" w:space="0" w:color="auto"/>
      </w:divBdr>
    </w:div>
    <w:div w:id="992414673">
      <w:bodyDiv w:val="1"/>
      <w:marLeft w:val="0"/>
      <w:marRight w:val="0"/>
      <w:marTop w:val="0"/>
      <w:marBottom w:val="0"/>
      <w:divBdr>
        <w:top w:val="none" w:sz="0" w:space="0" w:color="auto"/>
        <w:left w:val="none" w:sz="0" w:space="0" w:color="auto"/>
        <w:bottom w:val="none" w:sz="0" w:space="0" w:color="auto"/>
        <w:right w:val="none" w:sz="0" w:space="0" w:color="auto"/>
      </w:divBdr>
    </w:div>
    <w:div w:id="1870991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589</Words>
  <Characters>3177</Characters>
  <Application>Microsoft Office Word</Application>
  <DocSecurity>0</DocSecurity>
  <Lines>96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Vogt, Reinhard</dc:creator>
  <cp:lastModifiedBy>Faton Ramadani</cp:lastModifiedBy>
  <cp:revision>2</cp:revision>
  <dcterms:created xsi:type="dcterms:W3CDTF">2025-11-18T12:39:00Z</dcterms:created>
  <dcterms:modified xsi:type="dcterms:W3CDTF">2025-11-18T12:39:00Z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2010</vt:lpwstr>
  </property>
  <property fmtid="{D5CDD505-2E9C-101B-9397-08002B2CF9AE}" pid="4" name="LastSaved">
    <vt:filetime>2025-11-18T00:00:00Z</vt:filetime>
  </property>
  <property fmtid="{D5CDD505-2E9C-101B-9397-08002B2CF9AE}" pid="5" name="Producer">
    <vt:lpwstr>Microsoft® Word 2010</vt:lpwstr>
  </property>
</Properties>
</file>